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A2" w:rsidRPr="00472204" w:rsidRDefault="001F23A2" w:rsidP="00555931">
      <w:pPr>
        <w:spacing w:after="0" w:line="240" w:lineRule="auto"/>
        <w:jc w:val="both"/>
        <w:rPr>
          <w:rFonts w:ascii="Times New Roman" w:hAnsi="Times New Roman" w:cs="Times New Roman"/>
          <w:sz w:val="28"/>
          <w:szCs w:val="28"/>
        </w:rPr>
      </w:pPr>
    </w:p>
    <w:p w:rsidR="001F23A2" w:rsidRDefault="001F23A2" w:rsidP="001F23A2">
      <w:pPr>
        <w:spacing w:after="0" w:line="240" w:lineRule="exact"/>
        <w:ind w:left="1418"/>
        <w:jc w:val="both"/>
        <w:rPr>
          <w:rFonts w:ascii="Times New Roman" w:hAnsi="Times New Roman"/>
          <w:sz w:val="28"/>
          <w:szCs w:val="28"/>
        </w:rPr>
      </w:pPr>
    </w:p>
    <w:p w:rsidR="001F23A2" w:rsidRDefault="001F23A2" w:rsidP="001F23A2">
      <w:pPr>
        <w:spacing w:after="0" w:line="240" w:lineRule="exact"/>
        <w:ind w:left="141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F23A2" w:rsidRDefault="001F23A2" w:rsidP="001F23A2">
      <w:pPr>
        <w:spacing w:after="0" w:line="240" w:lineRule="exact"/>
        <w:ind w:right="4820"/>
        <w:rPr>
          <w:rFonts w:ascii="Times New Roman" w:hAnsi="Times New Roman"/>
          <w:b/>
          <w:sz w:val="28"/>
          <w:szCs w:val="28"/>
        </w:rPr>
      </w:pPr>
      <w:r>
        <w:rPr>
          <w:rFonts w:ascii="Times New Roman" w:hAnsi="Times New Roman"/>
          <w:b/>
          <w:sz w:val="28"/>
          <w:szCs w:val="28"/>
        </w:rPr>
        <w:t>ИНФОРМАЦИЯ ПРОКУРОРА</w:t>
      </w:r>
    </w:p>
    <w:p w:rsidR="001F23A2" w:rsidRDefault="001F23A2" w:rsidP="001F23A2">
      <w:pPr>
        <w:tabs>
          <w:tab w:val="left" w:pos="9637"/>
        </w:tabs>
        <w:spacing w:after="0" w:line="240" w:lineRule="auto"/>
        <w:ind w:right="-2" w:firstLine="708"/>
        <w:jc w:val="both"/>
        <w:rPr>
          <w:rFonts w:ascii="Times New Roman" w:hAnsi="Times New Roman"/>
          <w:sz w:val="28"/>
          <w:szCs w:val="28"/>
        </w:rPr>
      </w:pPr>
    </w:p>
    <w:p w:rsidR="001F23A2" w:rsidRDefault="001F23A2" w:rsidP="006F43EB">
      <w:pPr>
        <w:pStyle w:val="a7"/>
        <w:numPr>
          <w:ilvl w:val="0"/>
          <w:numId w:val="2"/>
        </w:num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6F43EB" w:rsidRPr="006F43EB" w:rsidRDefault="006F43EB" w:rsidP="001F23A2">
      <w:pPr>
        <w:pStyle w:val="a7"/>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6F43EB">
        <w:rPr>
          <w:rFonts w:ascii="Times New Roman" w:eastAsia="Times New Roman" w:hAnsi="Times New Roman" w:cs="Times New Roman"/>
          <w:b/>
          <w:bCs/>
          <w:kern w:val="36"/>
          <w:sz w:val="28"/>
          <w:szCs w:val="28"/>
          <w:lang w:eastAsia="ru-RU"/>
        </w:rPr>
        <w:t>За мелкое хищение, совершённое повторно, предусмотрена уголовная ответственность</w:t>
      </w:r>
      <w:r w:rsidR="001F23A2">
        <w:rPr>
          <w:rFonts w:ascii="Times New Roman" w:eastAsia="Times New Roman" w:hAnsi="Times New Roman" w:cs="Times New Roman"/>
          <w:b/>
          <w:bCs/>
          <w:kern w:val="36"/>
          <w:sz w:val="28"/>
          <w:szCs w:val="28"/>
          <w:lang w:eastAsia="ru-RU"/>
        </w:rPr>
        <w:t>.</w:t>
      </w:r>
    </w:p>
    <w:p w:rsid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r w:rsidRPr="006F43EB">
        <w:rPr>
          <w:rFonts w:ascii="Times New Roman" w:eastAsia="Times New Roman" w:hAnsi="Times New Roman" w:cs="Times New Roman"/>
          <w:sz w:val="28"/>
          <w:szCs w:val="28"/>
          <w:lang w:eastAsia="ru-RU"/>
        </w:rPr>
        <w:t xml:space="preserve">Хищение представляет собой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proofErr w:type="gramStart"/>
      <w:r w:rsidRPr="006F43EB">
        <w:rPr>
          <w:rFonts w:ascii="Times New Roman" w:eastAsia="Times New Roman" w:hAnsi="Times New Roman" w:cs="Times New Roman"/>
          <w:sz w:val="28"/>
          <w:szCs w:val="28"/>
          <w:lang w:eastAsia="ru-RU"/>
        </w:rPr>
        <w:t xml:space="preserve">Согласно ст.7.27 </w:t>
      </w:r>
      <w:proofErr w:type="spellStart"/>
      <w:r w:rsidRPr="006F43EB">
        <w:rPr>
          <w:rFonts w:ascii="Times New Roman" w:eastAsia="Times New Roman" w:hAnsi="Times New Roman" w:cs="Times New Roman"/>
          <w:sz w:val="28"/>
          <w:szCs w:val="28"/>
          <w:lang w:eastAsia="ru-RU"/>
        </w:rPr>
        <w:t>КоАП</w:t>
      </w:r>
      <w:proofErr w:type="spellEnd"/>
      <w:r w:rsidRPr="006F43EB">
        <w:rPr>
          <w:rFonts w:ascii="Times New Roman" w:eastAsia="Times New Roman" w:hAnsi="Times New Roman" w:cs="Times New Roman"/>
          <w:sz w:val="28"/>
          <w:szCs w:val="28"/>
          <w:lang w:eastAsia="ru-RU"/>
        </w:rPr>
        <w:t xml:space="preserve"> РФ хищение, совершённое путем кражи, мошенничества, присвоения или растраты признаётся мелким, если стоимость похищенного не превышает 2 500 рублей и в действиях виновного отсутствуют квалифицирующие признаки кражи, мошенничества, присвоения (растраты), ответственность за которые предусмотрена УК РФ (например, кража, совершённая из одежды, сумки, находившихся при потерпевшем; мошенничество, совершённое группой лиц по предварительному сговору и т.д.)</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Pr="006F43EB">
        <w:rPr>
          <w:rFonts w:ascii="Times New Roman" w:eastAsia="Times New Roman" w:hAnsi="Times New Roman" w:cs="Times New Roman"/>
          <w:sz w:val="28"/>
          <w:szCs w:val="28"/>
          <w:lang w:eastAsia="ru-RU"/>
        </w:rPr>
        <w:t xml:space="preserve">За мелкое хищение предусмотрена административная ответственность в виде штрафа, административного ареста, либо обязательных работ. </w:t>
      </w:r>
    </w:p>
    <w:p w:rsid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r w:rsidRPr="006F43EB">
        <w:rPr>
          <w:rFonts w:ascii="Times New Roman" w:eastAsia="Times New Roman" w:hAnsi="Times New Roman" w:cs="Times New Roman"/>
          <w:sz w:val="28"/>
          <w:szCs w:val="28"/>
          <w:lang w:eastAsia="ru-RU"/>
        </w:rPr>
        <w:t>В случае</w:t>
      </w:r>
      <w:proofErr w:type="gramStart"/>
      <w:r w:rsidRPr="006F43EB">
        <w:rPr>
          <w:rFonts w:ascii="Times New Roman" w:eastAsia="Times New Roman" w:hAnsi="Times New Roman" w:cs="Times New Roman"/>
          <w:sz w:val="28"/>
          <w:szCs w:val="28"/>
          <w:lang w:eastAsia="ru-RU"/>
        </w:rPr>
        <w:t>,</w:t>
      </w:r>
      <w:proofErr w:type="gramEnd"/>
      <w:r w:rsidRPr="006F43EB">
        <w:rPr>
          <w:rFonts w:ascii="Times New Roman" w:eastAsia="Times New Roman" w:hAnsi="Times New Roman" w:cs="Times New Roman"/>
          <w:sz w:val="28"/>
          <w:szCs w:val="28"/>
          <w:lang w:eastAsia="ru-RU"/>
        </w:rPr>
        <w:t xml:space="preserve"> если лицо, подвергнутое административному наказанию за мелкое хищение по ч.2 ст.7.27 </w:t>
      </w:r>
      <w:proofErr w:type="spellStart"/>
      <w:r w:rsidRPr="006F43EB">
        <w:rPr>
          <w:rFonts w:ascii="Times New Roman" w:eastAsia="Times New Roman" w:hAnsi="Times New Roman" w:cs="Times New Roman"/>
          <w:sz w:val="28"/>
          <w:szCs w:val="28"/>
          <w:lang w:eastAsia="ru-RU"/>
        </w:rPr>
        <w:t>КоАП</w:t>
      </w:r>
      <w:proofErr w:type="spellEnd"/>
      <w:r w:rsidRPr="006F43EB">
        <w:rPr>
          <w:rFonts w:ascii="Times New Roman" w:eastAsia="Times New Roman" w:hAnsi="Times New Roman" w:cs="Times New Roman"/>
          <w:sz w:val="28"/>
          <w:szCs w:val="28"/>
          <w:lang w:eastAsia="ru-RU"/>
        </w:rPr>
        <w:t xml:space="preserve"> РФ (хищение более 1 000 руб., но не более 2 500 руб.), повторно совершит мелкое хищение, то для виновного наступает уже не административная, а уголовная ответственность по ст.158.1 УК РФ (введена Федеральным законом от 03.07.2016 № 323-ФЗ). Данная статья предусматривает наказание вплоть до лишения свободы на срок до одного года.</w:t>
      </w:r>
    </w:p>
    <w:p w:rsidR="0035077E" w:rsidRDefault="0035077E" w:rsidP="006F43EB">
      <w:pPr>
        <w:spacing w:after="0" w:line="240" w:lineRule="auto"/>
        <w:ind w:firstLine="708"/>
        <w:jc w:val="both"/>
        <w:rPr>
          <w:rFonts w:ascii="Times New Roman" w:eastAsia="Times New Roman" w:hAnsi="Times New Roman" w:cs="Times New Roman"/>
          <w:sz w:val="28"/>
          <w:szCs w:val="28"/>
          <w:lang w:eastAsia="ru-RU"/>
        </w:rPr>
      </w:pPr>
    </w:p>
    <w:p w:rsidR="0035077E" w:rsidRPr="00154232" w:rsidRDefault="0035077E" w:rsidP="0035077E">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Барабинского межрайонного прокурора     </w:t>
      </w:r>
      <w:proofErr w:type="spellStart"/>
      <w:r w:rsidRPr="00154232">
        <w:rPr>
          <w:rFonts w:ascii="Times New Roman" w:hAnsi="Times New Roman" w:cs="Times New Roman"/>
          <w:bCs/>
          <w:sz w:val="28"/>
          <w:szCs w:val="28"/>
        </w:rPr>
        <w:t>Мамека</w:t>
      </w:r>
      <w:proofErr w:type="spellEnd"/>
      <w:r w:rsidRPr="00154232">
        <w:rPr>
          <w:rFonts w:ascii="Times New Roman" w:hAnsi="Times New Roman" w:cs="Times New Roman"/>
          <w:bCs/>
          <w:sz w:val="28"/>
          <w:szCs w:val="28"/>
        </w:rPr>
        <w:t xml:space="preserve"> О.В.</w:t>
      </w:r>
    </w:p>
    <w:p w:rsidR="006F43EB" w:rsidRP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p>
    <w:p w:rsidR="006F43EB" w:rsidRPr="006F43EB" w:rsidRDefault="006F43EB" w:rsidP="006F43EB">
      <w:pPr>
        <w:pStyle w:val="1"/>
        <w:jc w:val="center"/>
        <w:rPr>
          <w:sz w:val="28"/>
          <w:szCs w:val="28"/>
        </w:rPr>
      </w:pPr>
      <w:r w:rsidRPr="006F43EB">
        <w:rPr>
          <w:b w:val="0"/>
          <w:sz w:val="28"/>
          <w:szCs w:val="28"/>
        </w:rPr>
        <w:t>2</w:t>
      </w:r>
      <w:r w:rsidRPr="006F43EB">
        <w:rPr>
          <w:sz w:val="28"/>
          <w:szCs w:val="28"/>
        </w:rPr>
        <w:t>. Уголовная ответственность за  побои.</w:t>
      </w:r>
    </w:p>
    <w:p w:rsid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r w:rsidRPr="006F43EB">
        <w:rPr>
          <w:rFonts w:ascii="Times New Roman" w:eastAsia="Times New Roman" w:hAnsi="Times New Roman" w:cs="Times New Roman"/>
          <w:sz w:val="28"/>
          <w:szCs w:val="28"/>
          <w:lang w:eastAsia="ru-RU"/>
        </w:rPr>
        <w:t>Согласно Федеральному закону от 07.02.2017 № 8-ФЗ «О внесении изменений в статью 116 Уголовного кодекса Российской Федерации» диспозиция данной статьи УК РФ вновь изменилась</w:t>
      </w:r>
      <w:r>
        <w:rPr>
          <w:rFonts w:ascii="Times New Roman" w:eastAsia="Times New Roman" w:hAnsi="Times New Roman" w:cs="Times New Roman"/>
          <w:sz w:val="28"/>
          <w:szCs w:val="28"/>
          <w:lang w:eastAsia="ru-RU"/>
        </w:rPr>
        <w:t>, теперь она звучит так</w:t>
      </w:r>
      <w:r w:rsidRPr="006F43EB">
        <w:rPr>
          <w:rFonts w:ascii="Times New Roman" w:eastAsia="Times New Roman" w:hAnsi="Times New Roman" w:cs="Times New Roman"/>
          <w:sz w:val="28"/>
          <w:szCs w:val="28"/>
          <w:lang w:eastAsia="ru-RU"/>
        </w:rPr>
        <w:t xml:space="preserve">: «Побои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6F43EB" w:rsidRDefault="006F43EB" w:rsidP="006F43EB">
      <w:pPr>
        <w:spacing w:after="0" w:line="240" w:lineRule="auto"/>
        <w:ind w:firstLine="708"/>
        <w:jc w:val="both"/>
        <w:rPr>
          <w:rFonts w:ascii="Times New Roman" w:eastAsia="Times New Roman" w:hAnsi="Times New Roman" w:cs="Times New Roman"/>
          <w:sz w:val="28"/>
          <w:szCs w:val="28"/>
          <w:lang w:eastAsia="ru-RU"/>
        </w:rPr>
      </w:pPr>
      <w:r w:rsidRPr="006F43EB">
        <w:rPr>
          <w:rFonts w:ascii="Times New Roman" w:eastAsia="Times New Roman" w:hAnsi="Times New Roman" w:cs="Times New Roman"/>
          <w:sz w:val="28"/>
          <w:szCs w:val="28"/>
          <w:lang w:eastAsia="ru-RU"/>
        </w:rPr>
        <w:lastRenderedPageBreak/>
        <w:t xml:space="preserve">В новой редакции ст. 116 УК РФ отсутствует указание на совершение преступления в отношении близких родственников. </w:t>
      </w:r>
      <w:r>
        <w:rPr>
          <w:rFonts w:ascii="Times New Roman" w:eastAsia="Times New Roman" w:hAnsi="Times New Roman" w:cs="Times New Roman"/>
          <w:sz w:val="28"/>
          <w:szCs w:val="28"/>
          <w:lang w:eastAsia="ru-RU"/>
        </w:rPr>
        <w:t xml:space="preserve"> </w:t>
      </w:r>
      <w:r w:rsidRPr="006F43EB">
        <w:rPr>
          <w:rFonts w:ascii="Times New Roman" w:eastAsia="Times New Roman" w:hAnsi="Times New Roman" w:cs="Times New Roman"/>
          <w:sz w:val="28"/>
          <w:szCs w:val="28"/>
          <w:lang w:eastAsia="ru-RU"/>
        </w:rPr>
        <w:t xml:space="preserve">Наказание за преступление, предусмотренное ст. 116 УК РФ, с принятием нового федерального закона не изменилось. </w:t>
      </w:r>
      <w:proofErr w:type="gramStart"/>
      <w:r w:rsidRPr="006F43EB">
        <w:rPr>
          <w:rFonts w:ascii="Times New Roman" w:eastAsia="Times New Roman" w:hAnsi="Times New Roman" w:cs="Times New Roman"/>
          <w:sz w:val="28"/>
          <w:szCs w:val="28"/>
          <w:lang w:eastAsia="ru-RU"/>
        </w:rPr>
        <w:t>Причинение побоев или иных насильственных действий 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roofErr w:type="gramEnd"/>
      <w:r w:rsidRPr="006F43EB">
        <w:rPr>
          <w:rFonts w:ascii="Times New Roman" w:eastAsia="Times New Roman" w:hAnsi="Times New Roman" w:cs="Times New Roman"/>
          <w:sz w:val="28"/>
          <w:szCs w:val="28"/>
          <w:lang w:eastAsia="ru-RU"/>
        </w:rPr>
        <w:t xml:space="preserve"> Измененная редакция ст. 116 УК РФ действует с 07.02.2017.</w:t>
      </w:r>
    </w:p>
    <w:p w:rsidR="0035077E" w:rsidRDefault="0035077E" w:rsidP="006F43EB">
      <w:pPr>
        <w:spacing w:after="0" w:line="240" w:lineRule="auto"/>
        <w:ind w:firstLine="708"/>
        <w:jc w:val="both"/>
        <w:rPr>
          <w:rFonts w:ascii="Times New Roman" w:eastAsia="Times New Roman" w:hAnsi="Times New Roman" w:cs="Times New Roman"/>
          <w:sz w:val="28"/>
          <w:szCs w:val="28"/>
          <w:lang w:eastAsia="ru-RU"/>
        </w:rPr>
      </w:pPr>
    </w:p>
    <w:p w:rsidR="0035077E" w:rsidRDefault="0035077E" w:rsidP="0035077E">
      <w:pPr>
        <w:tabs>
          <w:tab w:val="left" w:pos="6855"/>
        </w:tabs>
        <w:spacing w:after="0" w:line="240" w:lineRule="auto"/>
        <w:ind w:right="-2"/>
        <w:jc w:val="both"/>
        <w:rPr>
          <w:rFonts w:ascii="Times New Roman" w:hAnsi="Times New Roman" w:cs="Times New Roman"/>
          <w:sz w:val="28"/>
          <w:szCs w:val="28"/>
        </w:rPr>
      </w:pPr>
      <w:r w:rsidRPr="004F0E2A">
        <w:rPr>
          <w:rFonts w:ascii="Times New Roman" w:hAnsi="Times New Roman" w:cs="Times New Roman"/>
          <w:sz w:val="28"/>
          <w:szCs w:val="28"/>
        </w:rPr>
        <w:t xml:space="preserve">Прокурор </w:t>
      </w:r>
      <w:r>
        <w:rPr>
          <w:rFonts w:ascii="Times New Roman" w:hAnsi="Times New Roman" w:cs="Times New Roman"/>
          <w:sz w:val="28"/>
          <w:szCs w:val="28"/>
        </w:rPr>
        <w:t xml:space="preserve">Куйбышевской межрайонной прокуратуры </w:t>
      </w:r>
      <w:r w:rsidRPr="004F0E2A">
        <w:rPr>
          <w:rFonts w:ascii="Times New Roman" w:hAnsi="Times New Roman" w:cs="Times New Roman"/>
          <w:sz w:val="28"/>
          <w:szCs w:val="28"/>
        </w:rPr>
        <w:t xml:space="preserve">в отставке  </w:t>
      </w:r>
    </w:p>
    <w:p w:rsidR="0035077E" w:rsidRPr="004F0E2A" w:rsidRDefault="0035077E" w:rsidP="0035077E">
      <w:pPr>
        <w:tabs>
          <w:tab w:val="left" w:pos="6855"/>
        </w:tabs>
        <w:spacing w:after="0" w:line="240" w:lineRule="auto"/>
        <w:ind w:right="-2"/>
        <w:jc w:val="both"/>
        <w:rPr>
          <w:rFonts w:ascii="Times New Roman" w:hAnsi="Times New Roman" w:cs="Times New Roman"/>
          <w:sz w:val="28"/>
          <w:szCs w:val="28"/>
        </w:rPr>
      </w:pPr>
      <w:r w:rsidRPr="004F0E2A">
        <w:rPr>
          <w:rFonts w:ascii="Times New Roman" w:hAnsi="Times New Roman" w:cs="Times New Roman"/>
          <w:sz w:val="28"/>
          <w:szCs w:val="28"/>
        </w:rPr>
        <w:t xml:space="preserve"> В.А. Степанов</w:t>
      </w:r>
    </w:p>
    <w:p w:rsidR="0035077E" w:rsidRPr="006F43EB" w:rsidRDefault="0035077E" w:rsidP="006F43EB">
      <w:pPr>
        <w:spacing w:after="0" w:line="240" w:lineRule="auto"/>
        <w:ind w:firstLine="708"/>
        <w:jc w:val="both"/>
        <w:rPr>
          <w:rFonts w:ascii="Times New Roman" w:eastAsia="Times New Roman" w:hAnsi="Times New Roman" w:cs="Times New Roman"/>
          <w:sz w:val="28"/>
          <w:szCs w:val="28"/>
          <w:lang w:eastAsia="ru-RU"/>
        </w:rPr>
      </w:pPr>
    </w:p>
    <w:p w:rsidR="006F43EB" w:rsidRPr="006F43EB" w:rsidRDefault="0035077E" w:rsidP="0035077E">
      <w:pPr>
        <w:pStyle w:val="a5"/>
        <w:spacing w:before="0" w:beforeAutospacing="0" w:after="0" w:afterAutospacing="0"/>
        <w:ind w:firstLine="708"/>
        <w:jc w:val="both"/>
        <w:rPr>
          <w:sz w:val="28"/>
          <w:szCs w:val="28"/>
        </w:rPr>
      </w:pPr>
      <w:r>
        <w:rPr>
          <w:rStyle w:val="a6"/>
          <w:sz w:val="28"/>
          <w:szCs w:val="28"/>
        </w:rPr>
        <w:t>3.</w:t>
      </w:r>
      <w:r w:rsidR="006F43EB" w:rsidRPr="006F43EB">
        <w:rPr>
          <w:rStyle w:val="a6"/>
          <w:sz w:val="28"/>
          <w:szCs w:val="28"/>
        </w:rPr>
        <w:t>Об ограничении доступа к сайтам в сети «Интернет», содержащим информацию, распространение которой в Российской Федерации запрещено.</w:t>
      </w:r>
    </w:p>
    <w:p w:rsidR="006F43EB" w:rsidRPr="00274651" w:rsidRDefault="006F43EB" w:rsidP="006F43EB">
      <w:pPr>
        <w:pStyle w:val="a5"/>
        <w:spacing w:before="0" w:beforeAutospacing="0" w:after="0" w:afterAutospacing="0"/>
        <w:ind w:firstLine="708"/>
        <w:jc w:val="both"/>
        <w:rPr>
          <w:sz w:val="28"/>
          <w:szCs w:val="28"/>
        </w:rPr>
      </w:pPr>
      <w:r w:rsidRPr="00274651">
        <w:rPr>
          <w:sz w:val="28"/>
          <w:szCs w:val="28"/>
        </w:rPr>
        <w:t>31 декабря 2016 года вступил в силу Федеральный закон от 19.12.2016 № 442-ФЗ «О внесении изменения в статью 15.1 Федерального закона "Об информации, информационных технологиях и о защите информации".</w:t>
      </w:r>
    </w:p>
    <w:p w:rsidR="006F43EB" w:rsidRPr="00274651" w:rsidRDefault="006F43EB" w:rsidP="006F43EB">
      <w:pPr>
        <w:pStyle w:val="a5"/>
        <w:spacing w:before="0" w:beforeAutospacing="0" w:after="0" w:afterAutospacing="0"/>
        <w:ind w:firstLine="708"/>
        <w:jc w:val="both"/>
        <w:rPr>
          <w:sz w:val="28"/>
          <w:szCs w:val="28"/>
        </w:rPr>
      </w:pPr>
      <w:r w:rsidRPr="00274651">
        <w:rPr>
          <w:sz w:val="28"/>
          <w:szCs w:val="28"/>
        </w:rPr>
        <w:t>Федеральным законом «Об информации, информационных технологиях и о защите информации» регулируются отношения, возникающие при осуществлении права на поиск, получение, передачу, производство и распространение информации, а также при применении информационных технологий и обеспечении защиты информации.</w:t>
      </w:r>
    </w:p>
    <w:p w:rsidR="006F43EB" w:rsidRPr="00274651" w:rsidRDefault="006F43EB" w:rsidP="006F43EB">
      <w:pPr>
        <w:pStyle w:val="a5"/>
        <w:spacing w:before="0" w:beforeAutospacing="0" w:after="0" w:afterAutospacing="0"/>
        <w:ind w:firstLine="708"/>
        <w:jc w:val="both"/>
        <w:rPr>
          <w:sz w:val="28"/>
          <w:szCs w:val="28"/>
        </w:rPr>
      </w:pPr>
      <w:r w:rsidRPr="00274651">
        <w:rPr>
          <w:sz w:val="28"/>
          <w:szCs w:val="28"/>
        </w:rPr>
        <w:t xml:space="preserve">Согласно внесенным изменениям </w:t>
      </w:r>
      <w:proofErr w:type="gramStart"/>
      <w:r w:rsidRPr="00274651">
        <w:rPr>
          <w:sz w:val="28"/>
          <w:szCs w:val="28"/>
        </w:rPr>
        <w:t>запрещена</w:t>
      </w:r>
      <w:proofErr w:type="gramEnd"/>
      <w:r w:rsidRPr="00274651">
        <w:rPr>
          <w:sz w:val="28"/>
          <w:szCs w:val="28"/>
        </w:rPr>
        <w:t xml:space="preserve"> к распространению информации о способах, методах разработки, изготовления и использования наркотических средств, психотропных веществ и их </w:t>
      </w:r>
      <w:proofErr w:type="spellStart"/>
      <w:r w:rsidRPr="00274651">
        <w:rPr>
          <w:sz w:val="28"/>
          <w:szCs w:val="28"/>
        </w:rPr>
        <w:t>прекурсоров</w:t>
      </w:r>
      <w:proofErr w:type="spellEnd"/>
      <w:r w:rsidRPr="00274651">
        <w:rPr>
          <w:sz w:val="28"/>
          <w:szCs w:val="28"/>
        </w:rPr>
        <w:t xml:space="preserve">, новых потенциально опасных </w:t>
      </w:r>
      <w:proofErr w:type="spellStart"/>
      <w:r w:rsidRPr="00274651">
        <w:rPr>
          <w:sz w:val="28"/>
          <w:szCs w:val="28"/>
        </w:rPr>
        <w:t>психоактивных</w:t>
      </w:r>
      <w:proofErr w:type="spellEnd"/>
      <w:r w:rsidRPr="00274651">
        <w:rPr>
          <w:sz w:val="28"/>
          <w:szCs w:val="28"/>
        </w:rPr>
        <w:t xml:space="preserve"> веществ, местах их приобретения, способах и местах культивирования </w:t>
      </w:r>
      <w:proofErr w:type="spellStart"/>
      <w:r w:rsidRPr="00274651">
        <w:rPr>
          <w:sz w:val="28"/>
          <w:szCs w:val="28"/>
        </w:rPr>
        <w:t>наркосодержащих</w:t>
      </w:r>
      <w:proofErr w:type="spellEnd"/>
      <w:r w:rsidRPr="00274651">
        <w:rPr>
          <w:sz w:val="28"/>
          <w:szCs w:val="28"/>
        </w:rPr>
        <w:t xml:space="preserve"> растений.</w:t>
      </w:r>
    </w:p>
    <w:p w:rsidR="006F43EB" w:rsidRPr="00274651" w:rsidRDefault="006F43EB" w:rsidP="006F43EB">
      <w:pPr>
        <w:pStyle w:val="a5"/>
        <w:spacing w:before="0" w:beforeAutospacing="0" w:after="0" w:afterAutospacing="0"/>
        <w:ind w:firstLine="708"/>
        <w:jc w:val="both"/>
        <w:rPr>
          <w:sz w:val="28"/>
          <w:szCs w:val="28"/>
        </w:rPr>
      </w:pPr>
      <w:r w:rsidRPr="00274651">
        <w:rPr>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6F43EB" w:rsidRDefault="006F43EB" w:rsidP="006F43EB">
      <w:pPr>
        <w:pStyle w:val="a5"/>
        <w:spacing w:before="0" w:beforeAutospacing="0" w:after="0" w:afterAutospacing="0"/>
        <w:ind w:firstLine="708"/>
        <w:jc w:val="both"/>
        <w:rPr>
          <w:sz w:val="28"/>
          <w:szCs w:val="28"/>
        </w:rPr>
      </w:pPr>
      <w:r w:rsidRPr="00274651">
        <w:rPr>
          <w:sz w:val="28"/>
          <w:szCs w:val="28"/>
        </w:rPr>
        <w:t xml:space="preserve">В соответствии с настоящим Федеральным законом распространение в сети «Интернет», в числе прочего, информации о способах, методах разработки, изготовления и </w:t>
      </w:r>
      <w:proofErr w:type="gramStart"/>
      <w:r w:rsidRPr="00274651">
        <w:rPr>
          <w:sz w:val="28"/>
          <w:szCs w:val="28"/>
        </w:rPr>
        <w:t>использования</w:t>
      </w:r>
      <w:proofErr w:type="gramEnd"/>
      <w:r w:rsidRPr="00274651">
        <w:rPr>
          <w:sz w:val="28"/>
          <w:szCs w:val="28"/>
        </w:rPr>
        <w:t xml:space="preserve"> новых потенциально опасных </w:t>
      </w:r>
      <w:proofErr w:type="spellStart"/>
      <w:r w:rsidRPr="00274651">
        <w:rPr>
          <w:sz w:val="28"/>
          <w:szCs w:val="28"/>
        </w:rPr>
        <w:t>психоактивных</w:t>
      </w:r>
      <w:proofErr w:type="spellEnd"/>
      <w:r w:rsidRPr="00274651">
        <w:rPr>
          <w:sz w:val="28"/>
          <w:szCs w:val="28"/>
        </w:rPr>
        <w:t xml:space="preserve"> веществ, местах их приобретения будет являться основанием для применения внесудебного порядка ограничения доступа к таким сайтам.</w:t>
      </w:r>
    </w:p>
    <w:p w:rsidR="0035077E" w:rsidRDefault="0035077E" w:rsidP="006F43EB">
      <w:pPr>
        <w:pStyle w:val="a5"/>
        <w:spacing w:before="0" w:beforeAutospacing="0" w:after="0" w:afterAutospacing="0"/>
        <w:ind w:firstLine="708"/>
        <w:jc w:val="both"/>
        <w:rPr>
          <w:sz w:val="28"/>
          <w:szCs w:val="28"/>
        </w:rPr>
      </w:pPr>
    </w:p>
    <w:p w:rsidR="0035077E" w:rsidRPr="00154232" w:rsidRDefault="0035077E" w:rsidP="0035077E">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Барабинского межрайонного прокурора     </w:t>
      </w:r>
      <w:proofErr w:type="spellStart"/>
      <w:r w:rsidRPr="00154232">
        <w:rPr>
          <w:rFonts w:ascii="Times New Roman" w:hAnsi="Times New Roman" w:cs="Times New Roman"/>
          <w:bCs/>
          <w:sz w:val="28"/>
          <w:szCs w:val="28"/>
        </w:rPr>
        <w:t>Мамека</w:t>
      </w:r>
      <w:proofErr w:type="spellEnd"/>
      <w:r w:rsidRPr="00154232">
        <w:rPr>
          <w:rFonts w:ascii="Times New Roman" w:hAnsi="Times New Roman" w:cs="Times New Roman"/>
          <w:bCs/>
          <w:sz w:val="28"/>
          <w:szCs w:val="28"/>
        </w:rPr>
        <w:t xml:space="preserve"> О.В.</w:t>
      </w:r>
    </w:p>
    <w:p w:rsidR="006F43EB" w:rsidRPr="00274651" w:rsidRDefault="006F43EB" w:rsidP="006F43EB">
      <w:pPr>
        <w:pStyle w:val="a5"/>
        <w:spacing w:before="0" w:beforeAutospacing="0" w:after="0" w:afterAutospacing="0"/>
        <w:ind w:firstLine="708"/>
        <w:jc w:val="both"/>
        <w:rPr>
          <w:sz w:val="28"/>
          <w:szCs w:val="28"/>
        </w:rPr>
      </w:pPr>
    </w:p>
    <w:p w:rsidR="006F43EB" w:rsidRPr="0035077E" w:rsidRDefault="006F43EB" w:rsidP="0035077E">
      <w:pPr>
        <w:pStyle w:val="a7"/>
        <w:numPr>
          <w:ilvl w:val="0"/>
          <w:numId w:val="6"/>
        </w:numPr>
        <w:spacing w:after="0" w:line="240" w:lineRule="auto"/>
        <w:rPr>
          <w:rFonts w:ascii="Times New Roman" w:hAnsi="Times New Roman" w:cs="Times New Roman"/>
          <w:b/>
          <w:sz w:val="28"/>
          <w:szCs w:val="28"/>
        </w:rPr>
      </w:pPr>
      <w:r w:rsidRPr="0035077E">
        <w:rPr>
          <w:rFonts w:ascii="Times New Roman" w:hAnsi="Times New Roman" w:cs="Times New Roman"/>
          <w:b/>
          <w:sz w:val="28"/>
          <w:szCs w:val="28"/>
        </w:rPr>
        <w:t xml:space="preserve">Бесплатную приватизацию жилья сделали бессрочной. </w:t>
      </w:r>
    </w:p>
    <w:p w:rsidR="006F43EB" w:rsidRPr="00DF26AF" w:rsidRDefault="006F43EB" w:rsidP="006F43EB">
      <w:pPr>
        <w:spacing w:after="0" w:line="240" w:lineRule="auto"/>
        <w:ind w:firstLine="709"/>
        <w:contextualSpacing/>
        <w:jc w:val="center"/>
        <w:rPr>
          <w:rFonts w:ascii="Times New Roman" w:hAnsi="Times New Roman" w:cs="Times New Roman"/>
          <w:b/>
          <w:sz w:val="28"/>
          <w:szCs w:val="28"/>
        </w:rPr>
      </w:pPr>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proofErr w:type="gramStart"/>
      <w:r w:rsidRPr="00DF26AF">
        <w:rPr>
          <w:rFonts w:ascii="Times New Roman" w:hAnsi="Times New Roman" w:cs="Times New Roman"/>
          <w:sz w:val="28"/>
          <w:szCs w:val="28"/>
        </w:rPr>
        <w:t>Согласно Федерального закона от 22.02.2017 N 14-ФЗ «О признании утратившими силу отдельных положений законодательных актов Российской Федерации» бесплатную приватизацию жилья сделали бессрочной.</w:t>
      </w:r>
      <w:proofErr w:type="gramEnd"/>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r w:rsidRPr="00DF26AF">
        <w:rPr>
          <w:rFonts w:ascii="Times New Roman" w:hAnsi="Times New Roman" w:cs="Times New Roman"/>
          <w:sz w:val="28"/>
          <w:szCs w:val="28"/>
        </w:rPr>
        <w:t>Ранее сроки бесплатной приватизации уже неоднократно продлевались, а в соответствии  с действующим ранее Федеральным законом от 29.12.2004 № 189-ФЗ бесплатная приватизация жилых помещений должна была прекратиться с 1 марта 2017 г.</w:t>
      </w:r>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r w:rsidRPr="00DF26AF">
        <w:rPr>
          <w:rFonts w:ascii="Times New Roman" w:hAnsi="Times New Roman" w:cs="Times New Roman"/>
          <w:sz w:val="28"/>
          <w:szCs w:val="28"/>
        </w:rPr>
        <w:t>В соответствии с законом приватизация жилых помещений</w:t>
      </w:r>
      <w:r>
        <w:rPr>
          <w:rFonts w:ascii="Times New Roman" w:hAnsi="Times New Roman" w:cs="Times New Roman"/>
          <w:sz w:val="28"/>
          <w:szCs w:val="28"/>
        </w:rPr>
        <w:t xml:space="preserve"> -</w:t>
      </w:r>
      <w:r w:rsidRPr="00DF26AF">
        <w:rPr>
          <w:rFonts w:ascii="Times New Roman" w:hAnsi="Times New Roman" w:cs="Times New Roman"/>
          <w:sz w:val="28"/>
          <w:szCs w:val="28"/>
        </w:rPr>
        <w:t xml:space="preserve"> это бесплатная передача в собственность граждан </w:t>
      </w:r>
      <w:proofErr w:type="gramStart"/>
      <w:r w:rsidRPr="00DF26AF">
        <w:rPr>
          <w:rFonts w:ascii="Times New Roman" w:hAnsi="Times New Roman" w:cs="Times New Roman"/>
          <w:sz w:val="28"/>
          <w:szCs w:val="28"/>
        </w:rPr>
        <w:t>РФ</w:t>
      </w:r>
      <w:proofErr w:type="gramEnd"/>
      <w:r w:rsidRPr="00DF26AF">
        <w:rPr>
          <w:rFonts w:ascii="Times New Roman" w:hAnsi="Times New Roman" w:cs="Times New Roman"/>
          <w:sz w:val="28"/>
          <w:szCs w:val="28"/>
        </w:rPr>
        <w:t xml:space="preserve"> на добровольной основе занимаемых ими жилых помещений в государственном и муниципальном жилищном фонде, а для граждан РФ, забронировавших занимаемые жилые помещения, - по месту бронирования жилых помещений.</w:t>
      </w:r>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r w:rsidRPr="00DF26AF">
        <w:rPr>
          <w:rFonts w:ascii="Times New Roman" w:hAnsi="Times New Roman" w:cs="Times New Roman"/>
          <w:sz w:val="28"/>
          <w:szCs w:val="28"/>
        </w:rPr>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proofErr w:type="gramStart"/>
      <w:r w:rsidRPr="00DF26AF">
        <w:rPr>
          <w:rFonts w:ascii="Times New Roman" w:hAnsi="Times New Roman" w:cs="Times New Roman"/>
          <w:sz w:val="28"/>
          <w:szCs w:val="28"/>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w:t>
      </w:r>
      <w:proofErr w:type="gramEnd"/>
    </w:p>
    <w:p w:rsidR="006F43EB" w:rsidRDefault="006F43EB" w:rsidP="006F43EB">
      <w:pPr>
        <w:spacing w:after="0" w:line="240" w:lineRule="auto"/>
        <w:ind w:firstLine="709"/>
        <w:contextualSpacing/>
        <w:jc w:val="both"/>
        <w:rPr>
          <w:rFonts w:ascii="Times New Roman" w:hAnsi="Times New Roman" w:cs="Times New Roman"/>
          <w:sz w:val="28"/>
          <w:szCs w:val="28"/>
        </w:rPr>
      </w:pPr>
      <w:r w:rsidRPr="00DF26AF">
        <w:rPr>
          <w:rFonts w:ascii="Times New Roman" w:hAnsi="Times New Roman" w:cs="Times New Roman"/>
          <w:sz w:val="28"/>
          <w:szCs w:val="28"/>
        </w:rPr>
        <w:t>Передача жилых помещений оформляется договором передачи (приватизации), заключаемым органами государственной власти или органами местного самоуправления поселений, предприятием, учреждением с гражданином, получающим жилое помещение в собственность. Нотариального удостоверения договора передачи не требуется.</w:t>
      </w:r>
    </w:p>
    <w:p w:rsidR="0035077E" w:rsidRDefault="0035077E" w:rsidP="006F43EB">
      <w:pPr>
        <w:spacing w:after="0" w:line="240" w:lineRule="auto"/>
        <w:ind w:firstLine="709"/>
        <w:contextualSpacing/>
        <w:jc w:val="both"/>
        <w:rPr>
          <w:rFonts w:ascii="Times New Roman" w:hAnsi="Times New Roman" w:cs="Times New Roman"/>
          <w:sz w:val="28"/>
          <w:szCs w:val="28"/>
        </w:rPr>
      </w:pPr>
    </w:p>
    <w:p w:rsidR="0035077E" w:rsidRPr="00154232" w:rsidRDefault="0035077E" w:rsidP="0035077E">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Барабинского межрайонного прокурора     </w:t>
      </w:r>
      <w:r>
        <w:rPr>
          <w:rFonts w:ascii="Times New Roman" w:hAnsi="Times New Roman" w:cs="Times New Roman"/>
          <w:bCs/>
          <w:sz w:val="28"/>
          <w:szCs w:val="28"/>
        </w:rPr>
        <w:t>Селиванов В.И.</w:t>
      </w:r>
    </w:p>
    <w:p w:rsidR="006F43EB" w:rsidRPr="00DF26AF" w:rsidRDefault="006F43EB" w:rsidP="006F43EB">
      <w:pPr>
        <w:spacing w:after="0" w:line="240" w:lineRule="auto"/>
        <w:ind w:firstLine="709"/>
        <w:contextualSpacing/>
        <w:jc w:val="both"/>
        <w:rPr>
          <w:rFonts w:ascii="Times New Roman" w:hAnsi="Times New Roman" w:cs="Times New Roman"/>
          <w:sz w:val="28"/>
          <w:szCs w:val="28"/>
        </w:rPr>
      </w:pPr>
    </w:p>
    <w:p w:rsidR="006F43EB" w:rsidRPr="0042111E" w:rsidRDefault="006F43EB" w:rsidP="0035077E">
      <w:pPr>
        <w:pStyle w:val="a5"/>
        <w:numPr>
          <w:ilvl w:val="0"/>
          <w:numId w:val="6"/>
        </w:numPr>
        <w:spacing w:before="0" w:beforeAutospacing="0" w:after="0" w:afterAutospacing="0"/>
        <w:jc w:val="center"/>
        <w:rPr>
          <w:rStyle w:val="a6"/>
          <w:b w:val="0"/>
          <w:bCs w:val="0"/>
          <w:sz w:val="28"/>
          <w:szCs w:val="28"/>
        </w:rPr>
      </w:pPr>
      <w:r w:rsidRPr="0042111E">
        <w:rPr>
          <w:rStyle w:val="a6"/>
          <w:sz w:val="28"/>
          <w:szCs w:val="28"/>
        </w:rPr>
        <w:t>Для руководителей и работников с финансово-хозяйственными полномочиями федеральных государственных учреждений и казенных предприятий установлен запрет на совместную трудовую деятельность с родственниками</w:t>
      </w:r>
      <w:r>
        <w:rPr>
          <w:rStyle w:val="a6"/>
          <w:sz w:val="28"/>
          <w:szCs w:val="28"/>
        </w:rPr>
        <w:t>.</w:t>
      </w:r>
    </w:p>
    <w:p w:rsidR="006F43EB" w:rsidRPr="0042111E" w:rsidRDefault="006F43EB" w:rsidP="006F43EB">
      <w:pPr>
        <w:pStyle w:val="a5"/>
        <w:spacing w:before="0" w:beforeAutospacing="0" w:after="0" w:afterAutospacing="0"/>
        <w:ind w:left="1353"/>
        <w:rPr>
          <w:sz w:val="28"/>
          <w:szCs w:val="28"/>
        </w:rPr>
      </w:pPr>
    </w:p>
    <w:p w:rsidR="006F43EB" w:rsidRPr="0042111E" w:rsidRDefault="006F43EB" w:rsidP="006F43EB">
      <w:pPr>
        <w:pStyle w:val="a5"/>
        <w:spacing w:before="0" w:beforeAutospacing="0" w:after="0" w:afterAutospacing="0"/>
        <w:ind w:firstLine="708"/>
        <w:jc w:val="both"/>
        <w:rPr>
          <w:sz w:val="28"/>
          <w:szCs w:val="28"/>
        </w:rPr>
      </w:pPr>
      <w:r w:rsidRPr="0042111E">
        <w:rPr>
          <w:sz w:val="28"/>
          <w:szCs w:val="28"/>
        </w:rPr>
        <w:t>В Постановление Правительства РФ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внесены изменения.</w:t>
      </w:r>
    </w:p>
    <w:p w:rsidR="006F43EB" w:rsidRPr="009E63F3" w:rsidRDefault="006F43EB" w:rsidP="006F43EB">
      <w:pPr>
        <w:pStyle w:val="a5"/>
        <w:spacing w:before="0" w:beforeAutospacing="0" w:after="0" w:afterAutospacing="0"/>
        <w:ind w:firstLine="708"/>
        <w:jc w:val="both"/>
        <w:rPr>
          <w:rStyle w:val="blk"/>
          <w:sz w:val="28"/>
          <w:szCs w:val="28"/>
        </w:rPr>
      </w:pPr>
      <w:proofErr w:type="gramStart"/>
      <w:r w:rsidRPr="0042111E">
        <w:rPr>
          <w:sz w:val="28"/>
          <w:szCs w:val="28"/>
        </w:rPr>
        <w:t xml:space="preserve">Согласно Постановлению Правительства РФ от 15.02.2017 № </w:t>
      </w:r>
      <w:r w:rsidRPr="009E63F3">
        <w:rPr>
          <w:sz w:val="28"/>
          <w:szCs w:val="28"/>
        </w:rPr>
        <w:t xml:space="preserve">187 </w:t>
      </w:r>
      <w:r w:rsidRPr="009E63F3">
        <w:rPr>
          <w:rStyle w:val="blk"/>
          <w:sz w:val="28"/>
          <w:szCs w:val="28"/>
        </w:rPr>
        <w:t xml:space="preserve">работники, замещающие должности руководителей, главных бухгалтеров и должности, связанные с осуществлением финансово-хозяйственных </w:t>
      </w:r>
      <w:r w:rsidRPr="009E63F3">
        <w:rPr>
          <w:rStyle w:val="blk"/>
          <w:sz w:val="28"/>
          <w:szCs w:val="28"/>
        </w:rPr>
        <w:lastRenderedPageBreak/>
        <w:t>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w:t>
      </w:r>
      <w:proofErr w:type="gramEnd"/>
      <w:r w:rsidRPr="009E63F3">
        <w:rPr>
          <w:rStyle w:val="blk"/>
          <w:sz w:val="28"/>
          <w:szCs w:val="28"/>
        </w:rPr>
        <w:t xml:space="preserve">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r>
        <w:rPr>
          <w:rStyle w:val="blk"/>
          <w:sz w:val="28"/>
          <w:szCs w:val="28"/>
        </w:rPr>
        <w:t>.</w:t>
      </w:r>
    </w:p>
    <w:p w:rsidR="006F43EB" w:rsidRDefault="006F43EB" w:rsidP="006F43EB">
      <w:pPr>
        <w:pStyle w:val="a5"/>
        <w:spacing w:before="0" w:beforeAutospacing="0" w:after="0" w:afterAutospacing="0"/>
        <w:ind w:firstLine="708"/>
        <w:jc w:val="both"/>
        <w:rPr>
          <w:sz w:val="28"/>
          <w:szCs w:val="28"/>
        </w:rPr>
      </w:pPr>
      <w:r w:rsidRPr="0042111E">
        <w:rPr>
          <w:sz w:val="28"/>
          <w:szCs w:val="28"/>
        </w:rPr>
        <w:t>Данный запрет не распространяется на работников, замещающих другие должности в ФГУ или ФГУП, казенных предприятиях, созданных для выполнения задач, стоящих перед федеральными госорганами, а также на граждан, претендующих на такие должности.</w:t>
      </w:r>
    </w:p>
    <w:p w:rsidR="0035077E" w:rsidRPr="0042111E" w:rsidRDefault="0035077E" w:rsidP="006F43EB">
      <w:pPr>
        <w:pStyle w:val="a5"/>
        <w:spacing w:before="0" w:beforeAutospacing="0" w:after="0" w:afterAutospacing="0"/>
        <w:ind w:firstLine="708"/>
        <w:jc w:val="both"/>
        <w:rPr>
          <w:sz w:val="28"/>
          <w:szCs w:val="28"/>
        </w:rPr>
      </w:pPr>
    </w:p>
    <w:p w:rsidR="0035077E" w:rsidRPr="00154232" w:rsidRDefault="0035077E" w:rsidP="0035077E">
      <w:pPr>
        <w:ind w:right="-2"/>
        <w:rPr>
          <w:rFonts w:ascii="Times New Roman" w:hAnsi="Times New Roman" w:cs="Times New Roman"/>
          <w:sz w:val="28"/>
          <w:szCs w:val="28"/>
        </w:rPr>
      </w:pPr>
      <w:r>
        <w:rPr>
          <w:rFonts w:ascii="Times New Roman" w:hAnsi="Times New Roman" w:cs="Times New Roman"/>
          <w:bCs/>
          <w:sz w:val="28"/>
          <w:szCs w:val="28"/>
        </w:rPr>
        <w:t>Прокурор Барабинской межрайонной прокуратуры  в отставке      Шаламов В.Е.</w:t>
      </w:r>
    </w:p>
    <w:p w:rsidR="006F43EB" w:rsidRPr="0042111E" w:rsidRDefault="006F43EB" w:rsidP="006F43EB">
      <w:pPr>
        <w:pStyle w:val="a5"/>
        <w:spacing w:before="0" w:beforeAutospacing="0" w:after="0" w:afterAutospacing="0"/>
        <w:ind w:firstLine="708"/>
        <w:jc w:val="both"/>
        <w:rPr>
          <w:sz w:val="28"/>
          <w:szCs w:val="28"/>
        </w:rPr>
      </w:pPr>
    </w:p>
    <w:p w:rsidR="006F43EB" w:rsidRPr="00274651" w:rsidRDefault="0035077E" w:rsidP="006F43EB">
      <w:pPr>
        <w:pStyle w:val="a5"/>
        <w:spacing w:before="0" w:beforeAutospacing="0" w:after="0" w:afterAutospacing="0"/>
        <w:ind w:firstLine="708"/>
        <w:jc w:val="both"/>
        <w:rPr>
          <w:sz w:val="28"/>
          <w:szCs w:val="28"/>
        </w:rPr>
      </w:pPr>
      <w:r>
        <w:rPr>
          <w:sz w:val="28"/>
          <w:szCs w:val="28"/>
        </w:rPr>
        <w:t>6</w:t>
      </w:r>
      <w:r w:rsidR="006F43EB">
        <w:rPr>
          <w:sz w:val="28"/>
          <w:szCs w:val="28"/>
        </w:rPr>
        <w:t xml:space="preserve">. </w:t>
      </w:r>
      <w:r w:rsidR="006F43EB" w:rsidRPr="00274651">
        <w:rPr>
          <w:rStyle w:val="a6"/>
          <w:sz w:val="28"/>
          <w:szCs w:val="28"/>
        </w:rPr>
        <w:t>Уточнен порядок расчета среднего заработка для исчисления ежемесячного пособия по уходу за ребенком</w:t>
      </w:r>
      <w:r w:rsidR="006F43EB">
        <w:rPr>
          <w:rStyle w:val="a6"/>
          <w:sz w:val="28"/>
          <w:szCs w:val="28"/>
        </w:rPr>
        <w:t>.</w:t>
      </w:r>
    </w:p>
    <w:p w:rsidR="006F43EB" w:rsidRPr="00274651" w:rsidRDefault="006F43EB" w:rsidP="006F43EB">
      <w:pPr>
        <w:pStyle w:val="a5"/>
        <w:spacing w:before="0" w:beforeAutospacing="0" w:after="0" w:afterAutospacing="0"/>
        <w:ind w:firstLine="708"/>
        <w:jc w:val="both"/>
        <w:rPr>
          <w:sz w:val="28"/>
          <w:szCs w:val="28"/>
        </w:rPr>
      </w:pPr>
      <w:r w:rsidRPr="00274651">
        <w:rPr>
          <w:sz w:val="28"/>
          <w:szCs w:val="28"/>
        </w:rPr>
        <w:t>С 1 января 2017 года вступило в силу Постановление Правительства РФ от 31.12.2016 № 1573 «О внесении изменения в Положение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w:t>
      </w:r>
    </w:p>
    <w:p w:rsidR="006F43EB" w:rsidRDefault="006F43EB" w:rsidP="006F43EB">
      <w:pPr>
        <w:pStyle w:val="a5"/>
        <w:spacing w:before="0" w:beforeAutospacing="0" w:after="0" w:afterAutospacing="0"/>
        <w:ind w:firstLine="539"/>
        <w:jc w:val="both"/>
        <w:rPr>
          <w:sz w:val="28"/>
          <w:szCs w:val="28"/>
        </w:rPr>
      </w:pPr>
      <w:proofErr w:type="gramStart"/>
      <w:r w:rsidRPr="00274651">
        <w:rPr>
          <w:sz w:val="28"/>
          <w:szCs w:val="28"/>
        </w:rPr>
        <w:t>Внесенными изменениями определено, что средний дневной заработок для исчисления ежемесячного пособия по уходу за ребенком в соответствии с частью 3.3 статьи 14 Федерального закона "Об обязательном социальном страховании на случай временной нетрудоспособности и в связи с материнством" не может превышать величину, определяемую путем деления на 730 суммы предельных величин базы для начисления страховых взносов на обязательное социальное страхование на случай</w:t>
      </w:r>
      <w:proofErr w:type="gramEnd"/>
      <w:r w:rsidRPr="00274651">
        <w:rPr>
          <w:sz w:val="28"/>
          <w:szCs w:val="28"/>
        </w:rPr>
        <w:t xml:space="preserve"> </w:t>
      </w:r>
      <w:proofErr w:type="gramStart"/>
      <w:r w:rsidRPr="00274651">
        <w:rPr>
          <w:sz w:val="28"/>
          <w:szCs w:val="28"/>
        </w:rPr>
        <w:t>временной нетрудоспособности и в связи с материнством, установленных на 2 календарных года, предшествующих году наступления отпуска по уходу за ребенком,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 включительно) и (или) в соответствии с законодательством Российской Федерации о</w:t>
      </w:r>
      <w:proofErr w:type="gramEnd"/>
      <w:r w:rsidRPr="00274651">
        <w:rPr>
          <w:sz w:val="28"/>
          <w:szCs w:val="28"/>
        </w:rPr>
        <w:t xml:space="preserve"> </w:t>
      </w:r>
      <w:proofErr w:type="gramStart"/>
      <w:r w:rsidRPr="00274651">
        <w:rPr>
          <w:sz w:val="28"/>
          <w:szCs w:val="28"/>
        </w:rPr>
        <w:t>налогах</w:t>
      </w:r>
      <w:proofErr w:type="gramEnd"/>
      <w:r w:rsidRPr="00274651">
        <w:rPr>
          <w:sz w:val="28"/>
          <w:szCs w:val="28"/>
        </w:rPr>
        <w:t xml:space="preserve"> и сборах (начиная с 1 января 2017 г.).</w:t>
      </w:r>
    </w:p>
    <w:p w:rsidR="0035077E" w:rsidRPr="00274651" w:rsidRDefault="0035077E" w:rsidP="006F43EB">
      <w:pPr>
        <w:pStyle w:val="a5"/>
        <w:spacing w:before="0" w:beforeAutospacing="0" w:after="0" w:afterAutospacing="0"/>
        <w:ind w:firstLine="539"/>
        <w:jc w:val="both"/>
        <w:rPr>
          <w:sz w:val="28"/>
          <w:szCs w:val="28"/>
        </w:rPr>
      </w:pPr>
    </w:p>
    <w:p w:rsidR="0035077E" w:rsidRPr="00154232" w:rsidRDefault="0035077E" w:rsidP="0035077E">
      <w:pPr>
        <w:ind w:right="-2" w:firstLine="539"/>
        <w:rPr>
          <w:rFonts w:ascii="Times New Roman" w:hAnsi="Times New Roman" w:cs="Times New Roman"/>
          <w:sz w:val="28"/>
          <w:szCs w:val="28"/>
        </w:rPr>
      </w:pPr>
      <w:r>
        <w:rPr>
          <w:rFonts w:ascii="Times New Roman" w:hAnsi="Times New Roman" w:cs="Times New Roman"/>
          <w:bCs/>
          <w:sz w:val="28"/>
          <w:szCs w:val="28"/>
        </w:rPr>
        <w:t>Старший п</w:t>
      </w:r>
      <w:r w:rsidRPr="00154232">
        <w:rPr>
          <w:rFonts w:ascii="Times New Roman" w:hAnsi="Times New Roman" w:cs="Times New Roman"/>
          <w:bCs/>
          <w:sz w:val="28"/>
          <w:szCs w:val="28"/>
        </w:rPr>
        <w:t>омощник Барабинского межрай</w:t>
      </w:r>
      <w:r>
        <w:rPr>
          <w:rFonts w:ascii="Times New Roman" w:hAnsi="Times New Roman" w:cs="Times New Roman"/>
          <w:bCs/>
          <w:sz w:val="28"/>
          <w:szCs w:val="28"/>
        </w:rPr>
        <w:t>онного прокурора  Ершова О.Ю.</w:t>
      </w:r>
    </w:p>
    <w:p w:rsidR="006F43EB" w:rsidRPr="00274651" w:rsidRDefault="006F43EB" w:rsidP="006F43EB">
      <w:pPr>
        <w:spacing w:after="0" w:line="240" w:lineRule="auto"/>
        <w:rPr>
          <w:rFonts w:ascii="Times New Roman" w:hAnsi="Times New Roman" w:cs="Times New Roman"/>
          <w:sz w:val="28"/>
          <w:szCs w:val="28"/>
        </w:rPr>
      </w:pPr>
    </w:p>
    <w:p w:rsidR="006F43EB" w:rsidRPr="00230A4A" w:rsidRDefault="0035077E" w:rsidP="006F43EB">
      <w:pPr>
        <w:spacing w:after="0" w:line="240" w:lineRule="auto"/>
        <w:ind w:firstLine="539"/>
        <w:jc w:val="both"/>
        <w:rPr>
          <w:rFonts w:ascii="Times New Roman" w:hAnsi="Times New Roman" w:cs="Times New Roman"/>
          <w:sz w:val="28"/>
          <w:szCs w:val="28"/>
        </w:rPr>
      </w:pPr>
      <w:r>
        <w:rPr>
          <w:rFonts w:ascii="Times New Roman" w:hAnsi="Times New Roman" w:cs="Times New Roman"/>
          <w:b/>
          <w:sz w:val="28"/>
          <w:szCs w:val="28"/>
        </w:rPr>
        <w:lastRenderedPageBreak/>
        <w:t>7</w:t>
      </w:r>
      <w:r w:rsidR="006F43EB" w:rsidRPr="00274651">
        <w:rPr>
          <w:rFonts w:ascii="Times New Roman" w:hAnsi="Times New Roman" w:cs="Times New Roman"/>
          <w:sz w:val="28"/>
          <w:szCs w:val="28"/>
        </w:rPr>
        <w:t xml:space="preserve">. </w:t>
      </w:r>
      <w:hyperlink r:id="rId5" w:history="1">
        <w:r w:rsidR="006F43EB" w:rsidRPr="00274651">
          <w:rPr>
            <w:rFonts w:ascii="Times New Roman" w:hAnsi="Times New Roman" w:cs="Times New Roman"/>
            <w:sz w:val="28"/>
            <w:szCs w:val="28"/>
          </w:rPr>
          <w:t>Письмо</w:t>
        </w:r>
      </w:hyperlink>
      <w:proofErr w:type="gramStart"/>
      <w:r w:rsidR="006F43EB" w:rsidRPr="00274651">
        <w:rPr>
          <w:rFonts w:ascii="Times New Roman" w:hAnsi="Times New Roman" w:cs="Times New Roman"/>
          <w:sz w:val="28"/>
          <w:szCs w:val="28"/>
        </w:rPr>
        <w:t>м</w:t>
      </w:r>
      <w:proofErr w:type="gramEnd"/>
      <w:r w:rsidR="006F43EB" w:rsidRPr="00274651">
        <w:rPr>
          <w:rFonts w:ascii="Times New Roman" w:hAnsi="Times New Roman" w:cs="Times New Roman"/>
          <w:sz w:val="28"/>
          <w:szCs w:val="28"/>
        </w:rPr>
        <w:t xml:space="preserve"> Минстроя России от 10.11.2016 № 37404-АТ/04 р</w:t>
      </w:r>
      <w:r w:rsidR="006F43EB" w:rsidRPr="00274651">
        <w:rPr>
          <w:rFonts w:ascii="Times New Roman" w:hAnsi="Times New Roman" w:cs="Times New Roman"/>
          <w:bCs/>
          <w:sz w:val="28"/>
          <w:szCs w:val="28"/>
        </w:rPr>
        <w:t xml:space="preserve">азъяснен </w:t>
      </w:r>
      <w:r w:rsidR="006F43EB" w:rsidRPr="00555931">
        <w:rPr>
          <w:rFonts w:ascii="Times New Roman" w:hAnsi="Times New Roman" w:cs="Times New Roman"/>
          <w:b/>
          <w:bCs/>
          <w:sz w:val="28"/>
          <w:szCs w:val="28"/>
        </w:rPr>
        <w:t>порядок определения количества лиц, проживающих в жилом помещении, в целях расчета размера платы и объема потребления коммунальных услуг</w:t>
      </w:r>
      <w:r w:rsidR="006F43EB">
        <w:rPr>
          <w:rFonts w:ascii="Times New Roman" w:hAnsi="Times New Roman" w:cs="Times New Roman"/>
          <w:bCs/>
          <w:sz w:val="28"/>
          <w:szCs w:val="28"/>
        </w:rPr>
        <w:t>.</w:t>
      </w:r>
    </w:p>
    <w:p w:rsidR="006F43EB" w:rsidRPr="00230A4A" w:rsidRDefault="006F43EB" w:rsidP="006F43EB">
      <w:pPr>
        <w:autoSpaceDE w:val="0"/>
        <w:autoSpaceDN w:val="0"/>
        <w:adjustRightInd w:val="0"/>
        <w:spacing w:after="0" w:line="240" w:lineRule="auto"/>
        <w:ind w:firstLine="539"/>
        <w:jc w:val="both"/>
        <w:rPr>
          <w:rFonts w:ascii="Times New Roman" w:hAnsi="Times New Roman" w:cs="Times New Roman"/>
          <w:sz w:val="28"/>
          <w:szCs w:val="28"/>
        </w:rPr>
      </w:pPr>
      <w:r w:rsidRPr="00230A4A">
        <w:rPr>
          <w:rFonts w:ascii="Times New Roman" w:hAnsi="Times New Roman" w:cs="Times New Roman"/>
          <w:sz w:val="28"/>
          <w:szCs w:val="28"/>
        </w:rPr>
        <w:t>В некоторых формулах, которые применяются для расчета размера платы за коммунальные услуги, используются понятия количество постоянно и временно проживающих граждан. В таких случаях под постоянно проживающими гражданами необходимо понимать граждан, зарегистрированных в помещении по месту жительства; под временно проживающими гражданами - граждан, зарегистрированных в помещении по месту пребывания.</w:t>
      </w:r>
    </w:p>
    <w:p w:rsidR="006F43EB" w:rsidRPr="00230A4A"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 xml:space="preserve">Помимо граждан, зарегистрированных в жилом помещении по месту пребывания, </w:t>
      </w:r>
      <w:proofErr w:type="gramStart"/>
      <w:r w:rsidRPr="00230A4A">
        <w:rPr>
          <w:rFonts w:ascii="Times New Roman" w:hAnsi="Times New Roman" w:cs="Times New Roman"/>
          <w:sz w:val="28"/>
          <w:szCs w:val="28"/>
        </w:rPr>
        <w:t>к</w:t>
      </w:r>
      <w:proofErr w:type="gramEnd"/>
      <w:r w:rsidRPr="00230A4A">
        <w:rPr>
          <w:rFonts w:ascii="Times New Roman" w:hAnsi="Times New Roman" w:cs="Times New Roman"/>
          <w:sz w:val="28"/>
          <w:szCs w:val="28"/>
        </w:rPr>
        <w:t xml:space="preserve"> временно проживающим жилищное законодательство относит также граждан, проживающих в жилом помещении без регистрации в указанном жилом помещении - то есть тех граждан, у которых отсутствует регистрация в указанном жилом помещении и по месту жительства, и по месту пребывания.</w:t>
      </w:r>
    </w:p>
    <w:p w:rsidR="006F43EB" w:rsidRPr="00230A4A"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В случае</w:t>
      </w:r>
      <w:proofErr w:type="gramStart"/>
      <w:r w:rsidRPr="00230A4A">
        <w:rPr>
          <w:rFonts w:ascii="Times New Roman" w:hAnsi="Times New Roman" w:cs="Times New Roman"/>
          <w:sz w:val="28"/>
          <w:szCs w:val="28"/>
        </w:rPr>
        <w:t>,</w:t>
      </w:r>
      <w:proofErr w:type="gramEnd"/>
      <w:r w:rsidRPr="00230A4A">
        <w:rPr>
          <w:rFonts w:ascii="Times New Roman" w:hAnsi="Times New Roman" w:cs="Times New Roman"/>
          <w:sz w:val="28"/>
          <w:szCs w:val="28"/>
        </w:rPr>
        <w:t xml:space="preserve"> если исполнитель коммунальных услуг обладает информацией о наличии граждан, проживающих в жилом помещении, не оборудованном приборами учетов потребленных ресурсов, без регистрации, он вправе составить акт об установлении количества граждан, временно проживающих в жилом помещении. Составленный акт в течение 3 дней после его составления направляется в уполномоченный орган в сфере миграции, который проводит проверку и при подтверждении факта проживания граждан в помещении без регистрации составляет акт об административном правонарушении. </w:t>
      </w:r>
      <w:proofErr w:type="gramStart"/>
      <w:r w:rsidRPr="00230A4A">
        <w:rPr>
          <w:rFonts w:ascii="Times New Roman" w:hAnsi="Times New Roman" w:cs="Times New Roman"/>
          <w:sz w:val="28"/>
          <w:szCs w:val="28"/>
        </w:rPr>
        <w:t>Именно данный акт является основанием для определения количества временно проживающих в жилом помещении для целей определения размера платы за коммунальные услуги.</w:t>
      </w:r>
      <w:proofErr w:type="gramEnd"/>
    </w:p>
    <w:p w:rsidR="006F43EB" w:rsidRPr="00230A4A"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Кроме того, поясняется, что применение в расчетах платы за коммунальные услуги и/или содержание жилого помещения такого показателя, как количество граждан, указанных в документах, являющихся основанием для вселения в жилое помещение и пользования жилым помещением (количество собственников, количество нанимателей), не допустимо.</w:t>
      </w:r>
    </w:p>
    <w:p w:rsidR="006F43EB"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30A4A">
        <w:rPr>
          <w:rFonts w:ascii="Times New Roman" w:hAnsi="Times New Roman" w:cs="Times New Roman"/>
          <w:sz w:val="28"/>
          <w:szCs w:val="28"/>
        </w:rPr>
        <w:t>Для жилого помещения, не оборудованного индивидуальными или общими (квартирными) приборами учета горячей воды, холодной воды, газа, электроэнергии, в котором не зарегистрирован ни один гражданин, при отсутствии Протоколов об административных нарушениях, выраженных в проживании в указанном помещении граждан без регистрации, расчет стоимости коммунальных услуг, потребленных в данном жилом помещении, произведенный исходя из одного проживающего, является противоречащим жилищному законодательству РФ.</w:t>
      </w:r>
      <w:proofErr w:type="gramEnd"/>
      <w:r w:rsidRPr="00230A4A">
        <w:rPr>
          <w:rFonts w:ascii="Times New Roman" w:hAnsi="Times New Roman" w:cs="Times New Roman"/>
          <w:sz w:val="28"/>
          <w:szCs w:val="28"/>
        </w:rPr>
        <w:t xml:space="preserve"> Количество постоянно и временно проживающих граждан в таком помещении равно нулю.</w:t>
      </w:r>
    </w:p>
    <w:p w:rsidR="0035077E" w:rsidRPr="00230A4A" w:rsidRDefault="0035077E" w:rsidP="006F43EB">
      <w:pPr>
        <w:autoSpaceDE w:val="0"/>
        <w:autoSpaceDN w:val="0"/>
        <w:adjustRightInd w:val="0"/>
        <w:spacing w:after="0" w:line="240" w:lineRule="auto"/>
        <w:ind w:firstLine="540"/>
        <w:jc w:val="both"/>
        <w:rPr>
          <w:rFonts w:ascii="Times New Roman" w:hAnsi="Times New Roman" w:cs="Times New Roman"/>
          <w:sz w:val="28"/>
          <w:szCs w:val="28"/>
        </w:rPr>
      </w:pPr>
    </w:p>
    <w:p w:rsidR="0035077E" w:rsidRPr="00154232" w:rsidRDefault="0035077E" w:rsidP="0035077E">
      <w:pPr>
        <w:ind w:right="-2" w:firstLine="539"/>
        <w:rPr>
          <w:rFonts w:ascii="Times New Roman" w:hAnsi="Times New Roman" w:cs="Times New Roman"/>
          <w:sz w:val="28"/>
          <w:szCs w:val="28"/>
        </w:rPr>
      </w:pPr>
      <w:r>
        <w:rPr>
          <w:rFonts w:ascii="Times New Roman" w:hAnsi="Times New Roman" w:cs="Times New Roman"/>
          <w:bCs/>
          <w:sz w:val="28"/>
          <w:szCs w:val="28"/>
        </w:rPr>
        <w:t>Старший п</w:t>
      </w:r>
      <w:r w:rsidRPr="00154232">
        <w:rPr>
          <w:rFonts w:ascii="Times New Roman" w:hAnsi="Times New Roman" w:cs="Times New Roman"/>
          <w:bCs/>
          <w:sz w:val="28"/>
          <w:szCs w:val="28"/>
        </w:rPr>
        <w:t>омощник Барабинского межрай</w:t>
      </w:r>
      <w:r>
        <w:rPr>
          <w:rFonts w:ascii="Times New Roman" w:hAnsi="Times New Roman" w:cs="Times New Roman"/>
          <w:bCs/>
          <w:sz w:val="28"/>
          <w:szCs w:val="28"/>
        </w:rPr>
        <w:t>онного прокурора  Ершова О.Ю.</w:t>
      </w:r>
    </w:p>
    <w:p w:rsidR="006F43EB" w:rsidRDefault="006F43EB" w:rsidP="006F43EB">
      <w:pPr>
        <w:autoSpaceDE w:val="0"/>
        <w:autoSpaceDN w:val="0"/>
        <w:adjustRightInd w:val="0"/>
        <w:spacing w:after="0" w:line="240" w:lineRule="auto"/>
        <w:jc w:val="both"/>
        <w:rPr>
          <w:rFonts w:ascii="Times New Roman" w:hAnsi="Times New Roman" w:cs="Times New Roman"/>
          <w:sz w:val="28"/>
          <w:szCs w:val="28"/>
        </w:rPr>
      </w:pPr>
    </w:p>
    <w:p w:rsidR="006F43EB" w:rsidRPr="00555931" w:rsidRDefault="0035077E" w:rsidP="006F43EB">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8</w:t>
      </w:r>
      <w:r w:rsidR="006F43EB" w:rsidRPr="00274651">
        <w:rPr>
          <w:rFonts w:ascii="Times New Roman" w:hAnsi="Times New Roman" w:cs="Times New Roman"/>
          <w:b/>
          <w:sz w:val="28"/>
          <w:szCs w:val="28"/>
        </w:rPr>
        <w:t>.</w:t>
      </w:r>
      <w:r w:rsidR="006F43EB">
        <w:rPr>
          <w:rFonts w:ascii="Times New Roman" w:hAnsi="Times New Roman" w:cs="Times New Roman"/>
          <w:sz w:val="28"/>
          <w:szCs w:val="28"/>
        </w:rPr>
        <w:t xml:space="preserve">   </w:t>
      </w:r>
      <w:r w:rsidR="006F43EB" w:rsidRPr="00230A4A">
        <w:rPr>
          <w:rFonts w:ascii="Times New Roman" w:hAnsi="Times New Roman" w:cs="Times New Roman"/>
          <w:sz w:val="28"/>
          <w:szCs w:val="28"/>
        </w:rPr>
        <w:t>19.12.2016 внесены изменения</w:t>
      </w:r>
      <w:r w:rsidR="006F43EB">
        <w:rPr>
          <w:rFonts w:ascii="Times New Roman" w:hAnsi="Times New Roman" w:cs="Times New Roman"/>
          <w:sz w:val="28"/>
          <w:szCs w:val="28"/>
        </w:rPr>
        <w:t xml:space="preserve"> в Закон Новосибирской области </w:t>
      </w:r>
      <w:r w:rsidR="006F43EB" w:rsidRPr="00555931">
        <w:rPr>
          <w:rFonts w:ascii="Times New Roman" w:hAnsi="Times New Roman" w:cs="Times New Roman"/>
          <w:b/>
          <w:sz w:val="28"/>
          <w:szCs w:val="28"/>
        </w:rPr>
        <w:t xml:space="preserve">«О дополнительных мерах социальной поддержки многодетных семей на территории Новосибирской области». </w:t>
      </w:r>
    </w:p>
    <w:p w:rsidR="006F43EB" w:rsidRPr="00230A4A"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Определены дополнительные направления распоряжения средствами областного семейного капитала:</w:t>
      </w:r>
    </w:p>
    <w:p w:rsidR="006F43EB" w:rsidRPr="00230A4A"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 социальная адаптация и интеграция в общество ребенка-инвалида (предоставляется единовременная выплата в размере не более 50% областного семейного капитала);</w:t>
      </w:r>
    </w:p>
    <w:p w:rsidR="006F43EB"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30A4A">
        <w:rPr>
          <w:rFonts w:ascii="Times New Roman" w:hAnsi="Times New Roman" w:cs="Times New Roman"/>
          <w:sz w:val="28"/>
          <w:szCs w:val="28"/>
        </w:rPr>
        <w:t>- приобретение сельскохозяйственной техники, оборудования для сельхозпроизводства согласно перечню, установленному Правительством Новосибирской области.</w:t>
      </w:r>
    </w:p>
    <w:p w:rsidR="0035077E" w:rsidRPr="00154232" w:rsidRDefault="0035077E" w:rsidP="0035077E">
      <w:pPr>
        <w:ind w:right="-2" w:firstLine="539"/>
        <w:rPr>
          <w:rFonts w:ascii="Times New Roman" w:hAnsi="Times New Roman" w:cs="Times New Roman"/>
          <w:sz w:val="28"/>
          <w:szCs w:val="28"/>
        </w:rPr>
      </w:pPr>
      <w:r>
        <w:rPr>
          <w:rFonts w:ascii="Times New Roman" w:hAnsi="Times New Roman" w:cs="Times New Roman"/>
          <w:bCs/>
          <w:sz w:val="28"/>
          <w:szCs w:val="28"/>
        </w:rPr>
        <w:t>Старший п</w:t>
      </w:r>
      <w:r w:rsidRPr="00154232">
        <w:rPr>
          <w:rFonts w:ascii="Times New Roman" w:hAnsi="Times New Roman" w:cs="Times New Roman"/>
          <w:bCs/>
          <w:sz w:val="28"/>
          <w:szCs w:val="28"/>
        </w:rPr>
        <w:t>омощник Барабинского межрай</w:t>
      </w:r>
      <w:r>
        <w:rPr>
          <w:rFonts w:ascii="Times New Roman" w:hAnsi="Times New Roman" w:cs="Times New Roman"/>
          <w:bCs/>
          <w:sz w:val="28"/>
          <w:szCs w:val="28"/>
        </w:rPr>
        <w:t>онного прокурора  Ершова О.Ю.</w:t>
      </w:r>
    </w:p>
    <w:p w:rsidR="006F43EB" w:rsidRPr="00274651" w:rsidRDefault="0035077E" w:rsidP="006F43EB">
      <w:pPr>
        <w:autoSpaceDE w:val="0"/>
        <w:autoSpaceDN w:val="0"/>
        <w:adjustRightInd w:val="0"/>
        <w:spacing w:after="0" w:line="240" w:lineRule="auto"/>
        <w:ind w:firstLine="540"/>
        <w:jc w:val="both"/>
        <w:rPr>
          <w:rFonts w:ascii="Times New Roman" w:hAnsi="Times New Roman" w:cs="Times New Roman"/>
          <w:sz w:val="28"/>
          <w:szCs w:val="28"/>
        </w:rPr>
      </w:pPr>
      <w:r w:rsidRPr="0035077E">
        <w:rPr>
          <w:rFonts w:ascii="Times New Roman" w:hAnsi="Times New Roman" w:cs="Times New Roman"/>
          <w:b/>
          <w:sz w:val="28"/>
          <w:szCs w:val="28"/>
        </w:rPr>
        <w:t>9.</w:t>
      </w:r>
      <w:r>
        <w:rPr>
          <w:rFonts w:ascii="Times New Roman" w:hAnsi="Times New Roman" w:cs="Times New Roman"/>
          <w:sz w:val="28"/>
          <w:szCs w:val="28"/>
        </w:rPr>
        <w:t xml:space="preserve"> </w:t>
      </w:r>
      <w:hyperlink r:id="rId6" w:history="1">
        <w:proofErr w:type="gramStart"/>
        <w:r w:rsidR="006F43EB" w:rsidRPr="00274651">
          <w:rPr>
            <w:rFonts w:ascii="Times New Roman" w:hAnsi="Times New Roman" w:cs="Times New Roman"/>
            <w:sz w:val="28"/>
            <w:szCs w:val="28"/>
          </w:rPr>
          <w:t>Постановление</w:t>
        </w:r>
      </w:hyperlink>
      <w:r w:rsidR="006F43EB">
        <w:rPr>
          <w:rFonts w:ascii="Times New Roman" w:hAnsi="Times New Roman" w:cs="Times New Roman"/>
          <w:sz w:val="28"/>
          <w:szCs w:val="28"/>
        </w:rPr>
        <w:t>м</w:t>
      </w:r>
      <w:r w:rsidR="006F43EB" w:rsidRPr="00274651">
        <w:rPr>
          <w:rFonts w:ascii="Times New Roman" w:hAnsi="Times New Roman" w:cs="Times New Roman"/>
          <w:sz w:val="28"/>
          <w:szCs w:val="28"/>
        </w:rPr>
        <w:t xml:space="preserve"> Правительства РФ от 23.12.2016 N 1467</w:t>
      </w:r>
      <w:r w:rsidR="006F43EB">
        <w:rPr>
          <w:rFonts w:ascii="Times New Roman" w:hAnsi="Times New Roman" w:cs="Times New Roman"/>
          <w:sz w:val="28"/>
          <w:szCs w:val="28"/>
        </w:rPr>
        <w:t xml:space="preserve"> </w:t>
      </w:r>
      <w:r w:rsidR="006F43EB" w:rsidRPr="00274651">
        <w:rPr>
          <w:rFonts w:ascii="Times New Roman" w:hAnsi="Times New Roman" w:cs="Times New Roman"/>
          <w:sz w:val="28"/>
          <w:szCs w:val="28"/>
        </w:rPr>
        <w:t xml:space="preserve">"Об утверждении </w:t>
      </w:r>
      <w:r w:rsidR="006F43EB" w:rsidRPr="00555931">
        <w:rPr>
          <w:rFonts w:ascii="Times New Roman" w:hAnsi="Times New Roman" w:cs="Times New Roman"/>
          <w:b/>
          <w:sz w:val="28"/>
          <w:szCs w:val="28"/>
        </w:rPr>
        <w:t>требований к антитеррористической защищенности объектов водоснабжения и водоотведения</w:t>
      </w:r>
      <w:r w:rsidR="006F43EB" w:rsidRPr="00274651">
        <w:rPr>
          <w:rFonts w:ascii="Times New Roman" w:hAnsi="Times New Roman" w:cs="Times New Roman"/>
          <w:sz w:val="28"/>
          <w:szCs w:val="28"/>
        </w:rPr>
        <w:t>, формы паспорта безопасности объекта водоснабжения и водоотведения и о внесении изменений в некоторые акты Правительства Российской Федерации"</w:t>
      </w:r>
      <w:r w:rsidR="006F43EB">
        <w:rPr>
          <w:rFonts w:ascii="Times New Roman" w:hAnsi="Times New Roman" w:cs="Times New Roman"/>
          <w:sz w:val="28"/>
          <w:szCs w:val="28"/>
        </w:rPr>
        <w:t xml:space="preserve"> </w:t>
      </w:r>
      <w:r w:rsidR="006F43EB" w:rsidRPr="00274651">
        <w:rPr>
          <w:rFonts w:ascii="Times New Roman" w:hAnsi="Times New Roman" w:cs="Times New Roman"/>
          <w:sz w:val="28"/>
          <w:szCs w:val="28"/>
        </w:rPr>
        <w:t>о</w:t>
      </w:r>
      <w:r w:rsidR="006F43EB" w:rsidRPr="00274651">
        <w:rPr>
          <w:rFonts w:ascii="Times New Roman" w:hAnsi="Times New Roman" w:cs="Times New Roman"/>
          <w:bCs/>
          <w:sz w:val="28"/>
          <w:szCs w:val="28"/>
        </w:rPr>
        <w:t>пределена совокупность мероприятий по обеспечению антитеррористической защищенности объектов водоснабжения и водоотведения и порядок разработки паспорта безопасности таких объектов</w:t>
      </w:r>
      <w:r w:rsidR="006F43EB">
        <w:rPr>
          <w:rFonts w:ascii="Times New Roman" w:hAnsi="Times New Roman" w:cs="Times New Roman"/>
          <w:bCs/>
          <w:sz w:val="28"/>
          <w:szCs w:val="28"/>
        </w:rPr>
        <w:t>.</w:t>
      </w:r>
      <w:proofErr w:type="gramEnd"/>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Требованиями устанавливается, в частности:</w:t>
      </w:r>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перечень объектов водоснабжения и водоотведения, на которые не распространяется действие требований;</w:t>
      </w:r>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порядок категорирования объектов водоснабжения и водоотведения;</w:t>
      </w:r>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перечень применяемых мер по обеспечению антитеррористической защищенности объектов водоснабжения и водоотведения;</w:t>
      </w:r>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порядок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w:t>
      </w:r>
    </w:p>
    <w:p w:rsidR="006F43EB" w:rsidRPr="00274651"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xml:space="preserve">- порядок осуществления </w:t>
      </w:r>
      <w:proofErr w:type="gramStart"/>
      <w:r w:rsidRPr="00274651">
        <w:rPr>
          <w:rFonts w:ascii="Times New Roman" w:hAnsi="Times New Roman" w:cs="Times New Roman"/>
          <w:sz w:val="28"/>
          <w:szCs w:val="28"/>
        </w:rPr>
        <w:t>контроля за</w:t>
      </w:r>
      <w:proofErr w:type="gramEnd"/>
      <w:r w:rsidRPr="00274651">
        <w:rPr>
          <w:rFonts w:ascii="Times New Roman" w:hAnsi="Times New Roman" w:cs="Times New Roman"/>
          <w:sz w:val="28"/>
          <w:szCs w:val="28"/>
        </w:rPr>
        <w:t xml:space="preserve"> выполнением требований антитеррористической защищенности объектов водоснабжения и водоотведения.</w:t>
      </w:r>
    </w:p>
    <w:p w:rsidR="006F43EB" w:rsidRDefault="006F43EB" w:rsidP="006F43EB">
      <w:pPr>
        <w:autoSpaceDE w:val="0"/>
        <w:autoSpaceDN w:val="0"/>
        <w:adjustRightInd w:val="0"/>
        <w:spacing w:after="0" w:line="240" w:lineRule="auto"/>
        <w:ind w:firstLine="540"/>
        <w:jc w:val="both"/>
        <w:rPr>
          <w:rFonts w:ascii="Times New Roman" w:hAnsi="Times New Roman" w:cs="Times New Roman"/>
          <w:sz w:val="28"/>
          <w:szCs w:val="28"/>
        </w:rPr>
      </w:pPr>
      <w:r w:rsidRPr="00274651">
        <w:rPr>
          <w:rFonts w:ascii="Times New Roman" w:hAnsi="Times New Roman" w:cs="Times New Roman"/>
          <w:sz w:val="28"/>
          <w:szCs w:val="28"/>
        </w:rPr>
        <w:t xml:space="preserve">Кроме того, Постановлением установлена форма паспорта безопасности объекта водоснабжения и водоотведения. В нем содержится, в частности, следующая информация: общие сведения об объекте; возможные последствия совершения террористического акта на объекте; меры антитеррористической защищенности объекта; дополнительные сведения с учетом особенностей объекта водоснабжения и водоотведения. Паспорт составляется должностным лицом, осуществляющим непосредственное руководство деятельностью работников на объекте водоснабжения и водоотведения, согласовывается с территориальным органом безопасности и территориальным органом безопасности и территориальными органами </w:t>
      </w:r>
      <w:proofErr w:type="spellStart"/>
      <w:r w:rsidRPr="00274651">
        <w:rPr>
          <w:rFonts w:ascii="Times New Roman" w:hAnsi="Times New Roman" w:cs="Times New Roman"/>
          <w:sz w:val="28"/>
          <w:szCs w:val="28"/>
        </w:rPr>
        <w:t>Росгваридии</w:t>
      </w:r>
      <w:proofErr w:type="spellEnd"/>
      <w:r w:rsidRPr="00274651">
        <w:rPr>
          <w:rFonts w:ascii="Times New Roman" w:hAnsi="Times New Roman" w:cs="Times New Roman"/>
          <w:sz w:val="28"/>
          <w:szCs w:val="28"/>
        </w:rPr>
        <w:t xml:space="preserve"> и МЧС России по месту нахождения объекта, а также с уполномоченным органом субъекта РФ и утверждается руководителем эксплуатирующей организации, либо </w:t>
      </w:r>
      <w:r w:rsidRPr="00274651">
        <w:rPr>
          <w:rFonts w:ascii="Times New Roman" w:hAnsi="Times New Roman" w:cs="Times New Roman"/>
          <w:sz w:val="28"/>
          <w:szCs w:val="28"/>
        </w:rPr>
        <w:lastRenderedPageBreak/>
        <w:t>уполномоченным им заместителем. Паспорт имеет пометку "Для служебного пользования", если в соответствии с законодательством РФ ему не присваивается гриф секретности. Срок действия паспорта безопасности составляет 5 лет.</w:t>
      </w:r>
    </w:p>
    <w:p w:rsidR="0035077E" w:rsidRDefault="0035077E" w:rsidP="0035077E">
      <w:pPr>
        <w:ind w:right="-2" w:firstLine="539"/>
        <w:rPr>
          <w:rFonts w:ascii="Times New Roman" w:hAnsi="Times New Roman" w:cs="Times New Roman"/>
          <w:bCs/>
          <w:sz w:val="28"/>
          <w:szCs w:val="28"/>
        </w:rPr>
      </w:pPr>
      <w:r>
        <w:rPr>
          <w:rFonts w:ascii="Times New Roman" w:hAnsi="Times New Roman" w:cs="Times New Roman"/>
          <w:bCs/>
          <w:sz w:val="28"/>
          <w:szCs w:val="28"/>
        </w:rPr>
        <w:t>П</w:t>
      </w:r>
      <w:r w:rsidRPr="00154232">
        <w:rPr>
          <w:rFonts w:ascii="Times New Roman" w:hAnsi="Times New Roman" w:cs="Times New Roman"/>
          <w:bCs/>
          <w:sz w:val="28"/>
          <w:szCs w:val="28"/>
        </w:rPr>
        <w:t>омощник Барабинского межрай</w:t>
      </w:r>
      <w:r>
        <w:rPr>
          <w:rFonts w:ascii="Times New Roman" w:hAnsi="Times New Roman" w:cs="Times New Roman"/>
          <w:bCs/>
          <w:sz w:val="28"/>
          <w:szCs w:val="28"/>
        </w:rPr>
        <w:t>онного прокурора  Степанова В.В.</w:t>
      </w:r>
    </w:p>
    <w:p w:rsidR="00555931" w:rsidRDefault="00555931" w:rsidP="0035077E">
      <w:pPr>
        <w:ind w:right="-2" w:firstLine="539"/>
        <w:rPr>
          <w:rFonts w:ascii="Times New Roman" w:hAnsi="Times New Roman" w:cs="Times New Roman"/>
          <w:bCs/>
          <w:sz w:val="28"/>
          <w:szCs w:val="28"/>
        </w:rPr>
      </w:pPr>
    </w:p>
    <w:p w:rsidR="00555931" w:rsidRPr="002630B7" w:rsidRDefault="00555931" w:rsidP="00555931">
      <w:pPr>
        <w:spacing w:after="0" w:line="240" w:lineRule="exact"/>
        <w:jc w:val="both"/>
        <w:rPr>
          <w:rFonts w:ascii="Times New Roman" w:hAnsi="Times New Roman" w:cs="Times New Roman"/>
          <w:sz w:val="28"/>
          <w:szCs w:val="28"/>
        </w:rPr>
      </w:pPr>
      <w:r w:rsidRPr="002630B7">
        <w:rPr>
          <w:rFonts w:ascii="Times New Roman" w:hAnsi="Times New Roman" w:cs="Times New Roman"/>
          <w:sz w:val="28"/>
          <w:szCs w:val="28"/>
        </w:rPr>
        <w:t>Барабинский межрайонный  прокурор</w:t>
      </w:r>
    </w:p>
    <w:p w:rsidR="00555931" w:rsidRPr="002630B7" w:rsidRDefault="00555931" w:rsidP="00555931">
      <w:pPr>
        <w:spacing w:after="0" w:line="240" w:lineRule="exact"/>
        <w:jc w:val="both"/>
        <w:rPr>
          <w:rFonts w:ascii="Times New Roman" w:hAnsi="Times New Roman" w:cs="Times New Roman"/>
          <w:sz w:val="28"/>
          <w:szCs w:val="28"/>
        </w:rPr>
      </w:pPr>
    </w:p>
    <w:p w:rsidR="00555931" w:rsidRPr="002630B7" w:rsidRDefault="00555931" w:rsidP="00555931">
      <w:pPr>
        <w:spacing w:after="0" w:line="240" w:lineRule="exact"/>
        <w:jc w:val="both"/>
        <w:rPr>
          <w:rFonts w:ascii="Times New Roman" w:hAnsi="Times New Roman" w:cs="Times New Roman"/>
          <w:sz w:val="28"/>
          <w:szCs w:val="28"/>
        </w:rPr>
      </w:pPr>
      <w:r w:rsidRPr="002630B7">
        <w:rPr>
          <w:rFonts w:ascii="Times New Roman" w:hAnsi="Times New Roman" w:cs="Times New Roman"/>
          <w:sz w:val="28"/>
          <w:szCs w:val="28"/>
        </w:rPr>
        <w:t xml:space="preserve">старший  советник юстиции                                                            П.А. </w:t>
      </w:r>
      <w:proofErr w:type="spellStart"/>
      <w:r w:rsidRPr="002630B7">
        <w:rPr>
          <w:rFonts w:ascii="Times New Roman" w:hAnsi="Times New Roman" w:cs="Times New Roman"/>
          <w:sz w:val="28"/>
          <w:szCs w:val="28"/>
        </w:rPr>
        <w:t>Ромащенко</w:t>
      </w:r>
      <w:proofErr w:type="spellEnd"/>
    </w:p>
    <w:p w:rsidR="00555931" w:rsidRPr="00154232" w:rsidRDefault="00555931" w:rsidP="0035077E">
      <w:pPr>
        <w:ind w:right="-2" w:firstLine="539"/>
        <w:rPr>
          <w:rFonts w:ascii="Times New Roman" w:hAnsi="Times New Roman" w:cs="Times New Roman"/>
          <w:sz w:val="28"/>
          <w:szCs w:val="28"/>
        </w:rPr>
      </w:pPr>
    </w:p>
    <w:p w:rsidR="006F43EB" w:rsidRDefault="006F43EB"/>
    <w:sectPr w:rsidR="006F43EB" w:rsidSect="00E41F11">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522B"/>
    <w:multiLevelType w:val="multilevel"/>
    <w:tmpl w:val="EA2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F5A0A"/>
    <w:multiLevelType w:val="hybridMultilevel"/>
    <w:tmpl w:val="53BA7508"/>
    <w:lvl w:ilvl="0" w:tplc="A64645CE">
      <w:start w:val="3"/>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6AB27B2E"/>
    <w:multiLevelType w:val="multilevel"/>
    <w:tmpl w:val="C422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B1464"/>
    <w:multiLevelType w:val="hybridMultilevel"/>
    <w:tmpl w:val="884C4086"/>
    <w:lvl w:ilvl="0" w:tplc="5BCE8032">
      <w:start w:val="4"/>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77247A9F"/>
    <w:multiLevelType w:val="hybridMultilevel"/>
    <w:tmpl w:val="91F6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EA0509"/>
    <w:multiLevelType w:val="hybridMultilevel"/>
    <w:tmpl w:val="0AA48A70"/>
    <w:lvl w:ilvl="0" w:tplc="DA94EC2C">
      <w:start w:val="5"/>
      <w:numFmt w:val="decimal"/>
      <w:lvlText w:val="%1."/>
      <w:lvlJc w:val="left"/>
      <w:pPr>
        <w:ind w:left="1778"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displayVerticalDrawingGridEvery w:val="2"/>
  <w:characterSpacingControl w:val="doNotCompress"/>
  <w:compat/>
  <w:rsids>
    <w:rsidRoot w:val="006F43EB"/>
    <w:rsid w:val="000501EC"/>
    <w:rsid w:val="001F23A2"/>
    <w:rsid w:val="0035077E"/>
    <w:rsid w:val="00555931"/>
    <w:rsid w:val="0063329A"/>
    <w:rsid w:val="006F43EB"/>
    <w:rsid w:val="00947338"/>
    <w:rsid w:val="00951627"/>
    <w:rsid w:val="00C00591"/>
    <w:rsid w:val="00E41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EC"/>
  </w:style>
  <w:style w:type="paragraph" w:styleId="1">
    <w:name w:val="heading 1"/>
    <w:basedOn w:val="a"/>
    <w:link w:val="10"/>
    <w:uiPriority w:val="9"/>
    <w:qFormat/>
    <w:rsid w:val="006F4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3E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6F43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3EB"/>
    <w:rPr>
      <w:rFonts w:ascii="Tahoma" w:hAnsi="Tahoma" w:cs="Tahoma"/>
      <w:sz w:val="16"/>
      <w:szCs w:val="16"/>
    </w:rPr>
  </w:style>
  <w:style w:type="paragraph" w:styleId="a5">
    <w:name w:val="Normal (Web)"/>
    <w:basedOn w:val="a"/>
    <w:uiPriority w:val="99"/>
    <w:unhideWhenUsed/>
    <w:rsid w:val="006F4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F43EB"/>
    <w:rPr>
      <w:b/>
      <w:bCs/>
    </w:rPr>
  </w:style>
  <w:style w:type="character" w:customStyle="1" w:styleId="blk">
    <w:name w:val="blk"/>
    <w:basedOn w:val="a0"/>
    <w:rsid w:val="006F43EB"/>
  </w:style>
  <w:style w:type="paragraph" w:styleId="a7">
    <w:name w:val="List Paragraph"/>
    <w:basedOn w:val="a"/>
    <w:uiPriority w:val="34"/>
    <w:qFormat/>
    <w:rsid w:val="006F43EB"/>
    <w:pPr>
      <w:ind w:left="720"/>
      <w:contextualSpacing/>
    </w:pPr>
  </w:style>
  <w:style w:type="character" w:styleId="a8">
    <w:name w:val="Hyperlink"/>
    <w:basedOn w:val="a0"/>
    <w:uiPriority w:val="99"/>
    <w:semiHidden/>
    <w:unhideWhenUsed/>
    <w:rsid w:val="006F43EB"/>
    <w:rPr>
      <w:color w:val="0000FF"/>
      <w:u w:val="single"/>
    </w:rPr>
  </w:style>
  <w:style w:type="paragraph" w:customStyle="1" w:styleId="a9">
    <w:name w:val="Стиль"/>
    <w:rsid w:val="001F23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0940184">
      <w:bodyDiv w:val="1"/>
      <w:marLeft w:val="0"/>
      <w:marRight w:val="0"/>
      <w:marTop w:val="0"/>
      <w:marBottom w:val="0"/>
      <w:divBdr>
        <w:top w:val="none" w:sz="0" w:space="0" w:color="auto"/>
        <w:left w:val="none" w:sz="0" w:space="0" w:color="auto"/>
        <w:bottom w:val="none" w:sz="0" w:space="0" w:color="auto"/>
        <w:right w:val="none" w:sz="0" w:space="0" w:color="auto"/>
      </w:divBdr>
      <w:divsChild>
        <w:div w:id="1486512278">
          <w:marLeft w:val="0"/>
          <w:marRight w:val="0"/>
          <w:marTop w:val="0"/>
          <w:marBottom w:val="0"/>
          <w:divBdr>
            <w:top w:val="none" w:sz="0" w:space="0" w:color="auto"/>
            <w:left w:val="none" w:sz="0" w:space="0" w:color="auto"/>
            <w:bottom w:val="none" w:sz="0" w:space="0" w:color="auto"/>
            <w:right w:val="none" w:sz="0" w:space="0" w:color="auto"/>
          </w:divBdr>
        </w:div>
      </w:divsChild>
    </w:div>
    <w:div w:id="2141266741">
      <w:bodyDiv w:val="1"/>
      <w:marLeft w:val="0"/>
      <w:marRight w:val="0"/>
      <w:marTop w:val="0"/>
      <w:marBottom w:val="0"/>
      <w:divBdr>
        <w:top w:val="none" w:sz="0" w:space="0" w:color="auto"/>
        <w:left w:val="none" w:sz="0" w:space="0" w:color="auto"/>
        <w:bottom w:val="none" w:sz="0" w:space="0" w:color="auto"/>
        <w:right w:val="none" w:sz="0" w:space="0" w:color="auto"/>
      </w:divBdr>
      <w:divsChild>
        <w:div w:id="47074396">
          <w:marLeft w:val="0"/>
          <w:marRight w:val="0"/>
          <w:marTop w:val="0"/>
          <w:marBottom w:val="0"/>
          <w:divBdr>
            <w:top w:val="none" w:sz="0" w:space="0" w:color="auto"/>
            <w:left w:val="none" w:sz="0" w:space="0" w:color="auto"/>
            <w:bottom w:val="none" w:sz="0" w:space="0" w:color="auto"/>
            <w:right w:val="none" w:sz="0" w:space="0" w:color="auto"/>
          </w:divBdr>
          <w:divsChild>
            <w:div w:id="1794252072">
              <w:marLeft w:val="0"/>
              <w:marRight w:val="0"/>
              <w:marTop w:val="0"/>
              <w:marBottom w:val="0"/>
              <w:divBdr>
                <w:top w:val="none" w:sz="0" w:space="0" w:color="auto"/>
                <w:left w:val="none" w:sz="0" w:space="0" w:color="auto"/>
                <w:bottom w:val="none" w:sz="0" w:space="0" w:color="auto"/>
                <w:right w:val="none" w:sz="0" w:space="0" w:color="auto"/>
              </w:divBdr>
              <w:divsChild>
                <w:div w:id="1389768670">
                  <w:marLeft w:val="0"/>
                  <w:marRight w:val="0"/>
                  <w:marTop w:val="0"/>
                  <w:marBottom w:val="0"/>
                  <w:divBdr>
                    <w:top w:val="none" w:sz="0" w:space="0" w:color="auto"/>
                    <w:left w:val="none" w:sz="0" w:space="0" w:color="auto"/>
                    <w:bottom w:val="none" w:sz="0" w:space="0" w:color="auto"/>
                    <w:right w:val="none" w:sz="0" w:space="0" w:color="auto"/>
                  </w:divBdr>
                  <w:divsChild>
                    <w:div w:id="2109157822">
                      <w:marLeft w:val="0"/>
                      <w:marRight w:val="0"/>
                      <w:marTop w:val="0"/>
                      <w:marBottom w:val="0"/>
                      <w:divBdr>
                        <w:top w:val="none" w:sz="0" w:space="0" w:color="auto"/>
                        <w:left w:val="none" w:sz="0" w:space="0" w:color="auto"/>
                        <w:bottom w:val="none" w:sz="0" w:space="0" w:color="auto"/>
                        <w:right w:val="none" w:sz="0" w:space="0" w:color="auto"/>
                      </w:divBdr>
                      <w:divsChild>
                        <w:div w:id="2030594868">
                          <w:marLeft w:val="0"/>
                          <w:marRight w:val="0"/>
                          <w:marTop w:val="0"/>
                          <w:marBottom w:val="0"/>
                          <w:divBdr>
                            <w:top w:val="none" w:sz="0" w:space="0" w:color="auto"/>
                            <w:left w:val="none" w:sz="0" w:space="0" w:color="auto"/>
                            <w:bottom w:val="none" w:sz="0" w:space="0" w:color="auto"/>
                            <w:right w:val="none" w:sz="0" w:space="0" w:color="auto"/>
                          </w:divBdr>
                        </w:div>
                        <w:div w:id="149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6191">
              <w:marLeft w:val="0"/>
              <w:marRight w:val="0"/>
              <w:marTop w:val="0"/>
              <w:marBottom w:val="0"/>
              <w:divBdr>
                <w:top w:val="none" w:sz="0" w:space="0" w:color="auto"/>
                <w:left w:val="none" w:sz="0" w:space="0" w:color="auto"/>
                <w:bottom w:val="none" w:sz="0" w:space="0" w:color="auto"/>
                <w:right w:val="none" w:sz="0" w:space="0" w:color="auto"/>
              </w:divBdr>
              <w:divsChild>
                <w:div w:id="164513006">
                  <w:marLeft w:val="0"/>
                  <w:marRight w:val="0"/>
                  <w:marTop w:val="0"/>
                  <w:marBottom w:val="0"/>
                  <w:divBdr>
                    <w:top w:val="none" w:sz="0" w:space="0" w:color="auto"/>
                    <w:left w:val="none" w:sz="0" w:space="0" w:color="auto"/>
                    <w:bottom w:val="none" w:sz="0" w:space="0" w:color="auto"/>
                    <w:right w:val="none" w:sz="0" w:space="0" w:color="auto"/>
                  </w:divBdr>
                </w:div>
                <w:div w:id="717626562">
                  <w:marLeft w:val="0"/>
                  <w:marRight w:val="0"/>
                  <w:marTop w:val="0"/>
                  <w:marBottom w:val="0"/>
                  <w:divBdr>
                    <w:top w:val="none" w:sz="0" w:space="0" w:color="auto"/>
                    <w:left w:val="none" w:sz="0" w:space="0" w:color="auto"/>
                    <w:bottom w:val="none" w:sz="0" w:space="0" w:color="auto"/>
                    <w:right w:val="none" w:sz="0" w:space="0" w:color="auto"/>
                  </w:divBdr>
                </w:div>
                <w:div w:id="16001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DD0906A880EEA71E4790B4369D8930435D4AD762C60EAEAB521683CBEiFNDF" TargetMode="External"/><Relationship Id="rId5" Type="http://schemas.openxmlformats.org/officeDocument/2006/relationships/hyperlink" Target="consultantplus://offline/ref=3234740C5A3ABC6211FB7F5CC781C645614CBA80D920B2FFFE8776602Bc9Q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2274</Words>
  <Characters>12964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Comp</cp:lastModifiedBy>
  <cp:revision>3</cp:revision>
  <dcterms:created xsi:type="dcterms:W3CDTF">2017-03-03T09:46:00Z</dcterms:created>
  <dcterms:modified xsi:type="dcterms:W3CDTF">2017-03-13T05:31:00Z</dcterms:modified>
</cp:coreProperties>
</file>