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A3" w:rsidRDefault="00C675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532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Администрация Козловского сельсовета</w:t>
      </w:r>
    </w:p>
    <w:p w:rsidR="00C67526" w:rsidRDefault="00C675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32F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                    Новосибирской области</w:t>
      </w:r>
    </w:p>
    <w:p w:rsidR="00C67526" w:rsidRDefault="00C675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532F1">
        <w:rPr>
          <w:sz w:val="28"/>
          <w:szCs w:val="28"/>
        </w:rPr>
        <w:t xml:space="preserve">              </w:t>
      </w:r>
      <w:r w:rsidR="006C0AB1">
        <w:rPr>
          <w:sz w:val="28"/>
          <w:szCs w:val="28"/>
        </w:rPr>
        <w:t xml:space="preserve">   </w:t>
      </w:r>
      <w:r w:rsidR="001532F1">
        <w:rPr>
          <w:sz w:val="28"/>
          <w:szCs w:val="28"/>
        </w:rPr>
        <w:t xml:space="preserve"> </w:t>
      </w:r>
      <w:r w:rsidR="006C0A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6C0AB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ПОСТАНОВЛЕНИЕ</w:t>
      </w:r>
    </w:p>
    <w:p w:rsidR="00C67526" w:rsidRDefault="006C0A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67526">
        <w:rPr>
          <w:sz w:val="28"/>
          <w:szCs w:val="28"/>
        </w:rPr>
        <w:t>от 11.04.2012 г                № 20</w:t>
      </w:r>
    </w:p>
    <w:p w:rsidR="003C1FEA" w:rsidRPr="007042AB" w:rsidRDefault="006C0AB1" w:rsidP="006C0AB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67526" w:rsidRPr="00C67526">
        <w:rPr>
          <w:b/>
          <w:sz w:val="28"/>
          <w:szCs w:val="28"/>
        </w:rPr>
        <w:t xml:space="preserve"> </w:t>
      </w:r>
      <w:r w:rsidR="003C1FEA" w:rsidRPr="007042AB">
        <w:rPr>
          <w:rFonts w:ascii="Times New Roman" w:eastAsia="Calibri" w:hAnsi="Times New Roman" w:cs="Times New Roman"/>
          <w:b/>
          <w:sz w:val="28"/>
          <w:szCs w:val="28"/>
        </w:rPr>
        <w:t>Об утверждении плана - графика размещения заказов на поставки товаров, выполнение работ, оказание услуг для нужд заказчиков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1FEA" w:rsidRPr="007042AB">
        <w:rPr>
          <w:rFonts w:ascii="Times New Roman" w:hAnsi="Times New Roman" w:cs="Times New Roman"/>
          <w:b/>
          <w:sz w:val="28"/>
          <w:szCs w:val="28"/>
        </w:rPr>
        <w:t>н</w:t>
      </w:r>
      <w:r w:rsidR="003C1FEA" w:rsidRPr="007042AB">
        <w:rPr>
          <w:rFonts w:ascii="Times New Roman" w:eastAsia="Calibri" w:hAnsi="Times New Roman" w:cs="Times New Roman"/>
          <w:b/>
          <w:sz w:val="28"/>
          <w:szCs w:val="28"/>
        </w:rPr>
        <w:t>а 2012 год</w:t>
      </w:r>
    </w:p>
    <w:p w:rsidR="00C67526" w:rsidRPr="007042AB" w:rsidRDefault="003C1FEA">
      <w:pPr>
        <w:rPr>
          <w:rFonts w:ascii="Times New Roman" w:hAnsi="Times New Roman" w:cs="Times New Roman"/>
          <w:sz w:val="28"/>
          <w:szCs w:val="28"/>
        </w:rPr>
      </w:pPr>
      <w:r w:rsidRPr="007042AB">
        <w:rPr>
          <w:rFonts w:ascii="Times New Roman" w:hAnsi="Times New Roman" w:cs="Times New Roman"/>
          <w:sz w:val="28"/>
          <w:szCs w:val="28"/>
        </w:rPr>
        <w:t xml:space="preserve">       </w:t>
      </w:r>
      <w:proofErr w:type="gramStart"/>
      <w:r w:rsidRPr="007042A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Федерации», н</w:t>
      </w:r>
      <w:r w:rsidR="00C67526" w:rsidRPr="007042AB">
        <w:rPr>
          <w:rFonts w:ascii="Times New Roman" w:hAnsi="Times New Roman" w:cs="Times New Roman"/>
          <w:sz w:val="28"/>
          <w:szCs w:val="28"/>
        </w:rPr>
        <w:t>а основании приказа от 27.12.2011 г Министерства экономического развития Российской Федерации № 761, Федерального казначейства № 20</w:t>
      </w:r>
      <w:r w:rsidRPr="00704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526" w:rsidRPr="007042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67526" w:rsidRPr="007042AB">
        <w:rPr>
          <w:rFonts w:ascii="Times New Roman" w:hAnsi="Times New Roman" w:cs="Times New Roman"/>
          <w:sz w:val="28"/>
          <w:szCs w:val="28"/>
        </w:rPr>
        <w:t xml:space="preserve">  «Об утверждении порядка размещения на официальном сайте планов- графиков размещения заказов на поставки товаров, </w:t>
      </w:r>
      <w:r w:rsidRPr="007042AB">
        <w:rPr>
          <w:rFonts w:ascii="Times New Roman" w:hAnsi="Times New Roman" w:cs="Times New Roman"/>
          <w:sz w:val="28"/>
          <w:szCs w:val="28"/>
        </w:rPr>
        <w:t>выполнения</w:t>
      </w:r>
      <w:r w:rsidR="00C67526" w:rsidRPr="007042AB">
        <w:rPr>
          <w:rFonts w:ascii="Times New Roman" w:hAnsi="Times New Roman" w:cs="Times New Roman"/>
          <w:sz w:val="28"/>
          <w:szCs w:val="28"/>
        </w:rPr>
        <w:t xml:space="preserve"> работ, оказания услуг для нужд заказчиков», Устава Козловского сельсовета</w:t>
      </w:r>
      <w:proofErr w:type="gramEnd"/>
      <w:r w:rsidRPr="00704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2AB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7042A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526" w:rsidRPr="007042AB" w:rsidRDefault="00C67526">
      <w:pPr>
        <w:rPr>
          <w:rFonts w:ascii="Times New Roman" w:hAnsi="Times New Roman" w:cs="Times New Roman"/>
          <w:sz w:val="28"/>
          <w:szCs w:val="28"/>
        </w:rPr>
      </w:pPr>
      <w:r w:rsidRPr="007042A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67526" w:rsidRPr="007042AB" w:rsidRDefault="00C67526">
      <w:pPr>
        <w:rPr>
          <w:rFonts w:ascii="Times New Roman" w:hAnsi="Times New Roman" w:cs="Times New Roman"/>
          <w:sz w:val="28"/>
          <w:szCs w:val="28"/>
        </w:rPr>
      </w:pPr>
      <w:r w:rsidRPr="007042AB">
        <w:rPr>
          <w:rFonts w:ascii="Times New Roman" w:hAnsi="Times New Roman" w:cs="Times New Roman"/>
          <w:sz w:val="28"/>
          <w:szCs w:val="28"/>
        </w:rPr>
        <w:t>1</w:t>
      </w:r>
      <w:r w:rsidR="003C1FEA" w:rsidRPr="007042AB">
        <w:rPr>
          <w:rFonts w:ascii="Times New Roman" w:hAnsi="Times New Roman" w:cs="Times New Roman"/>
          <w:sz w:val="28"/>
          <w:szCs w:val="28"/>
        </w:rPr>
        <w:t>.</w:t>
      </w:r>
      <w:r w:rsidRPr="007042AB">
        <w:rPr>
          <w:rFonts w:ascii="Times New Roman" w:hAnsi="Times New Roman" w:cs="Times New Roman"/>
          <w:sz w:val="28"/>
          <w:szCs w:val="28"/>
        </w:rPr>
        <w:t xml:space="preserve"> Утвердить план</w:t>
      </w:r>
      <w:r w:rsidR="003C1FEA" w:rsidRPr="007042AB">
        <w:rPr>
          <w:rFonts w:ascii="Times New Roman" w:hAnsi="Times New Roman" w:cs="Times New Roman"/>
          <w:sz w:val="28"/>
          <w:szCs w:val="28"/>
        </w:rPr>
        <w:t xml:space="preserve"> –</w:t>
      </w:r>
      <w:r w:rsidRPr="007042AB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3C1FEA" w:rsidRPr="007042AB">
        <w:rPr>
          <w:rFonts w:ascii="Times New Roman" w:hAnsi="Times New Roman" w:cs="Times New Roman"/>
          <w:sz w:val="28"/>
          <w:szCs w:val="28"/>
        </w:rPr>
        <w:t xml:space="preserve"> </w:t>
      </w:r>
      <w:r w:rsidRPr="007042AB">
        <w:rPr>
          <w:rFonts w:ascii="Times New Roman" w:hAnsi="Times New Roman" w:cs="Times New Roman"/>
          <w:sz w:val="28"/>
          <w:szCs w:val="28"/>
        </w:rPr>
        <w:t xml:space="preserve"> </w:t>
      </w:r>
      <w:r w:rsidR="003C1FEA" w:rsidRPr="007042AB">
        <w:rPr>
          <w:rFonts w:ascii="Times New Roman" w:hAnsi="Times New Roman" w:cs="Times New Roman"/>
          <w:sz w:val="28"/>
          <w:szCs w:val="28"/>
        </w:rPr>
        <w:t>размещения</w:t>
      </w:r>
      <w:r w:rsidRPr="007042AB">
        <w:rPr>
          <w:rFonts w:ascii="Times New Roman" w:hAnsi="Times New Roman" w:cs="Times New Roman"/>
          <w:sz w:val="28"/>
          <w:szCs w:val="28"/>
        </w:rPr>
        <w:t xml:space="preserve"> заказов на поставки товаров, выполнения работ</w:t>
      </w:r>
      <w:r w:rsidR="003C1FEA" w:rsidRPr="007042AB">
        <w:rPr>
          <w:rFonts w:ascii="Times New Roman" w:hAnsi="Times New Roman" w:cs="Times New Roman"/>
          <w:sz w:val="28"/>
          <w:szCs w:val="28"/>
        </w:rPr>
        <w:t>, оказания услуг</w:t>
      </w:r>
      <w:r w:rsidRPr="007042AB">
        <w:rPr>
          <w:rFonts w:ascii="Times New Roman" w:hAnsi="Times New Roman" w:cs="Times New Roman"/>
          <w:sz w:val="28"/>
          <w:szCs w:val="28"/>
        </w:rPr>
        <w:t xml:space="preserve"> для нужд администрации Козловск</w:t>
      </w:r>
      <w:r w:rsidR="003C1FEA" w:rsidRPr="007042AB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proofErr w:type="spellStart"/>
      <w:r w:rsidR="003C1FEA" w:rsidRPr="007042AB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3C1FEA" w:rsidRPr="007042AB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на 2012 год</w:t>
      </w:r>
      <w:r w:rsidR="001532F1">
        <w:rPr>
          <w:rFonts w:ascii="Times New Roman" w:hAnsi="Times New Roman" w:cs="Times New Roman"/>
          <w:sz w:val="28"/>
          <w:szCs w:val="28"/>
        </w:rPr>
        <w:t xml:space="preserve">    </w:t>
      </w:r>
      <w:r w:rsidR="003C1FEA" w:rsidRPr="007042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FEA" w:rsidRPr="007042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C1FEA" w:rsidRPr="007042AB">
        <w:rPr>
          <w:rFonts w:ascii="Times New Roman" w:hAnsi="Times New Roman" w:cs="Times New Roman"/>
          <w:sz w:val="28"/>
          <w:szCs w:val="28"/>
        </w:rPr>
        <w:t>приложение</w:t>
      </w:r>
      <w:r w:rsidR="007042AB">
        <w:rPr>
          <w:rFonts w:ascii="Times New Roman" w:hAnsi="Times New Roman" w:cs="Times New Roman"/>
          <w:sz w:val="28"/>
          <w:szCs w:val="28"/>
        </w:rPr>
        <w:t xml:space="preserve"> </w:t>
      </w:r>
      <w:r w:rsidR="007042AB" w:rsidRPr="007042AB">
        <w:rPr>
          <w:rFonts w:ascii="Times New Roman" w:hAnsi="Times New Roman" w:cs="Times New Roman"/>
          <w:sz w:val="28"/>
          <w:szCs w:val="28"/>
        </w:rPr>
        <w:t>1</w:t>
      </w:r>
      <w:r w:rsidR="003C1FEA" w:rsidRPr="007042AB">
        <w:rPr>
          <w:rFonts w:ascii="Times New Roman" w:hAnsi="Times New Roman" w:cs="Times New Roman"/>
          <w:sz w:val="28"/>
          <w:szCs w:val="28"/>
        </w:rPr>
        <w:t>)</w:t>
      </w:r>
      <w:r w:rsidR="001532F1">
        <w:rPr>
          <w:rFonts w:ascii="Times New Roman" w:hAnsi="Times New Roman" w:cs="Times New Roman"/>
          <w:sz w:val="28"/>
          <w:szCs w:val="28"/>
        </w:rPr>
        <w:t>.</w:t>
      </w:r>
    </w:p>
    <w:p w:rsidR="003C1FEA" w:rsidRPr="007042AB" w:rsidRDefault="003C1FEA" w:rsidP="003C1FEA">
      <w:pPr>
        <w:tabs>
          <w:tab w:val="left" w:pos="582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2AB">
        <w:rPr>
          <w:rFonts w:ascii="Times New Roman" w:eastAsia="Calibri" w:hAnsi="Times New Roman" w:cs="Times New Roman"/>
          <w:sz w:val="28"/>
          <w:szCs w:val="28"/>
        </w:rPr>
        <w:t>2. Утвердить план - график размещения заказов на поставки товаров, выполнение работ, оказание услуг для нужд МКУ КДО «</w:t>
      </w:r>
      <w:r w:rsidR="007042AB" w:rsidRPr="007042AB">
        <w:rPr>
          <w:rFonts w:ascii="Times New Roman" w:hAnsi="Times New Roman" w:cs="Times New Roman"/>
          <w:sz w:val="28"/>
          <w:szCs w:val="28"/>
        </w:rPr>
        <w:t>Родники</w:t>
      </w:r>
      <w:r w:rsidRPr="007042A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042AB" w:rsidRPr="007042AB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Pr="007042AB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7042AB">
        <w:rPr>
          <w:rFonts w:ascii="Times New Roman" w:eastAsia="Calibri" w:hAnsi="Times New Roman" w:cs="Times New Roman"/>
          <w:sz w:val="28"/>
          <w:szCs w:val="28"/>
        </w:rPr>
        <w:t>Барабинского</w:t>
      </w:r>
      <w:proofErr w:type="spellEnd"/>
      <w:r w:rsidRPr="007042AB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4E177A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</w:t>
      </w:r>
      <w:r w:rsidRPr="007042AB">
        <w:rPr>
          <w:rFonts w:ascii="Times New Roman" w:eastAsia="Calibri" w:hAnsi="Times New Roman" w:cs="Times New Roman"/>
          <w:sz w:val="28"/>
          <w:szCs w:val="28"/>
        </w:rPr>
        <w:t xml:space="preserve"> на 2012 год (приложение 2)</w:t>
      </w:r>
      <w:r w:rsidR="001532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1FEA" w:rsidRPr="007042AB" w:rsidRDefault="003C1FEA" w:rsidP="003C1FE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2A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7042A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042AB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C1FEA" w:rsidRPr="007042AB" w:rsidRDefault="003C1FEA">
      <w:pPr>
        <w:rPr>
          <w:rFonts w:ascii="Times New Roman" w:hAnsi="Times New Roman" w:cs="Times New Roman"/>
          <w:sz w:val="28"/>
          <w:szCs w:val="28"/>
        </w:rPr>
      </w:pPr>
      <w:r w:rsidRPr="007042AB">
        <w:rPr>
          <w:rFonts w:ascii="Times New Roman" w:hAnsi="Times New Roman" w:cs="Times New Roman"/>
          <w:sz w:val="28"/>
          <w:szCs w:val="28"/>
        </w:rPr>
        <w:t>Глава Козловского сельсовета</w:t>
      </w:r>
    </w:p>
    <w:p w:rsidR="003C1FEA" w:rsidRPr="007042AB" w:rsidRDefault="003C1F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42AB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7042A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C1FEA" w:rsidRDefault="003C1FEA">
      <w:pPr>
        <w:rPr>
          <w:rFonts w:ascii="Times New Roman" w:hAnsi="Times New Roman" w:cs="Times New Roman"/>
          <w:sz w:val="28"/>
          <w:szCs w:val="28"/>
        </w:rPr>
      </w:pPr>
      <w:r w:rsidRPr="007042A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В.М.Перескоков</w:t>
      </w:r>
    </w:p>
    <w:p w:rsidR="006C0AB1" w:rsidRDefault="006C0AB1">
      <w:pPr>
        <w:rPr>
          <w:rFonts w:ascii="Times New Roman" w:hAnsi="Times New Roman" w:cs="Times New Roman"/>
          <w:sz w:val="28"/>
          <w:szCs w:val="28"/>
        </w:rPr>
      </w:pPr>
    </w:p>
    <w:p w:rsidR="006C0AB1" w:rsidRDefault="006C0AB1">
      <w:pPr>
        <w:rPr>
          <w:rFonts w:ascii="Times New Roman" w:hAnsi="Times New Roman" w:cs="Times New Roman"/>
          <w:sz w:val="28"/>
          <w:szCs w:val="28"/>
        </w:rPr>
      </w:pPr>
    </w:p>
    <w:p w:rsidR="006C0AB1" w:rsidRDefault="006C0AB1">
      <w:pPr>
        <w:rPr>
          <w:rFonts w:ascii="Times New Roman" w:hAnsi="Times New Roman" w:cs="Times New Roman"/>
          <w:sz w:val="28"/>
          <w:szCs w:val="28"/>
        </w:rPr>
      </w:pPr>
    </w:p>
    <w:p w:rsidR="006C0AB1" w:rsidRDefault="006C0AB1">
      <w:pPr>
        <w:rPr>
          <w:rFonts w:ascii="Times New Roman" w:hAnsi="Times New Roman" w:cs="Times New Roman"/>
          <w:sz w:val="28"/>
          <w:szCs w:val="28"/>
        </w:rPr>
      </w:pPr>
    </w:p>
    <w:p w:rsidR="006C0AB1" w:rsidRDefault="006C0AB1">
      <w:pPr>
        <w:rPr>
          <w:rFonts w:ascii="Times New Roman" w:hAnsi="Times New Roman" w:cs="Times New Roman"/>
          <w:sz w:val="28"/>
          <w:szCs w:val="28"/>
        </w:rPr>
      </w:pPr>
    </w:p>
    <w:p w:rsidR="006C0AB1" w:rsidRDefault="006C0AB1">
      <w:pPr>
        <w:rPr>
          <w:rFonts w:ascii="Times New Roman" w:hAnsi="Times New Roman" w:cs="Times New Roman"/>
          <w:sz w:val="28"/>
          <w:szCs w:val="28"/>
        </w:rPr>
      </w:pPr>
    </w:p>
    <w:p w:rsidR="006C0AB1" w:rsidRDefault="006C0AB1">
      <w:pPr>
        <w:rPr>
          <w:rFonts w:ascii="Times New Roman" w:hAnsi="Times New Roman" w:cs="Times New Roman"/>
          <w:sz w:val="28"/>
          <w:szCs w:val="28"/>
        </w:rPr>
      </w:pPr>
    </w:p>
    <w:p w:rsidR="006C0AB1" w:rsidRDefault="006C0AB1">
      <w:pPr>
        <w:rPr>
          <w:rFonts w:ascii="Times New Roman" w:hAnsi="Times New Roman" w:cs="Times New Roman"/>
          <w:sz w:val="28"/>
          <w:szCs w:val="28"/>
        </w:rPr>
      </w:pPr>
    </w:p>
    <w:p w:rsidR="006C0AB1" w:rsidRDefault="006C0AB1">
      <w:pPr>
        <w:rPr>
          <w:rFonts w:ascii="Times New Roman" w:hAnsi="Times New Roman" w:cs="Times New Roman"/>
          <w:sz w:val="28"/>
          <w:szCs w:val="28"/>
        </w:rPr>
      </w:pPr>
    </w:p>
    <w:p w:rsidR="006C0AB1" w:rsidRDefault="006C0AB1">
      <w:pPr>
        <w:rPr>
          <w:rFonts w:ascii="Times New Roman" w:hAnsi="Times New Roman" w:cs="Times New Roman"/>
          <w:sz w:val="28"/>
          <w:szCs w:val="28"/>
        </w:rPr>
      </w:pPr>
    </w:p>
    <w:p w:rsidR="006C0AB1" w:rsidRDefault="006C0AB1">
      <w:pPr>
        <w:rPr>
          <w:rFonts w:ascii="Times New Roman" w:hAnsi="Times New Roman" w:cs="Times New Roman"/>
          <w:sz w:val="28"/>
          <w:szCs w:val="28"/>
        </w:rPr>
      </w:pPr>
    </w:p>
    <w:p w:rsidR="006C0AB1" w:rsidRDefault="006C0AB1">
      <w:pPr>
        <w:rPr>
          <w:rFonts w:ascii="Times New Roman" w:hAnsi="Times New Roman" w:cs="Times New Roman"/>
          <w:sz w:val="28"/>
          <w:szCs w:val="28"/>
        </w:rPr>
      </w:pPr>
    </w:p>
    <w:p w:rsidR="006C0AB1" w:rsidRDefault="006C0AB1">
      <w:pPr>
        <w:rPr>
          <w:rFonts w:ascii="Times New Roman" w:hAnsi="Times New Roman" w:cs="Times New Roman"/>
          <w:sz w:val="28"/>
          <w:szCs w:val="28"/>
        </w:rPr>
      </w:pPr>
    </w:p>
    <w:p w:rsidR="006C0AB1" w:rsidRDefault="006C0AB1">
      <w:pPr>
        <w:rPr>
          <w:rFonts w:ascii="Times New Roman" w:hAnsi="Times New Roman" w:cs="Times New Roman"/>
          <w:sz w:val="28"/>
          <w:szCs w:val="28"/>
        </w:rPr>
      </w:pPr>
    </w:p>
    <w:p w:rsidR="006C0AB1" w:rsidRDefault="006C0AB1">
      <w:pPr>
        <w:rPr>
          <w:rFonts w:ascii="Times New Roman" w:hAnsi="Times New Roman" w:cs="Times New Roman"/>
          <w:sz w:val="28"/>
          <w:szCs w:val="28"/>
        </w:rPr>
      </w:pPr>
    </w:p>
    <w:p w:rsidR="006C0AB1" w:rsidRDefault="006C0AB1">
      <w:pPr>
        <w:rPr>
          <w:rFonts w:ascii="Times New Roman" w:hAnsi="Times New Roman" w:cs="Times New Roman"/>
          <w:sz w:val="28"/>
          <w:szCs w:val="28"/>
        </w:rPr>
      </w:pPr>
    </w:p>
    <w:p w:rsidR="006C0AB1" w:rsidRDefault="006C0AB1">
      <w:pPr>
        <w:rPr>
          <w:rFonts w:ascii="Times New Roman" w:hAnsi="Times New Roman" w:cs="Times New Roman"/>
          <w:sz w:val="28"/>
          <w:szCs w:val="28"/>
        </w:rPr>
      </w:pPr>
    </w:p>
    <w:p w:rsidR="007042AB" w:rsidRPr="001532F1" w:rsidRDefault="006C0AB1" w:rsidP="004E177A">
      <w:pPr>
        <w:ind w:left="648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П</w:t>
      </w:r>
      <w:r w:rsidR="007042AB" w:rsidRPr="001532F1">
        <w:rPr>
          <w:rFonts w:ascii="Times New Roman" w:hAnsi="Times New Roman" w:cs="Times New Roman"/>
          <w:sz w:val="20"/>
          <w:szCs w:val="20"/>
        </w:rPr>
        <w:t>риложение 1</w:t>
      </w:r>
    </w:p>
    <w:p w:rsidR="006C0AB1" w:rsidRDefault="006C0AB1" w:rsidP="004E177A">
      <w:pPr>
        <w:ind w:left="652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B49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</w:t>
      </w:r>
      <w:r w:rsidR="006B49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49D8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остановлениию</w:t>
      </w:r>
      <w:proofErr w:type="spellEnd"/>
      <w:r w:rsidR="007042AB" w:rsidRPr="001532F1">
        <w:rPr>
          <w:rFonts w:ascii="Times New Roman" w:hAnsi="Times New Roman" w:cs="Times New Roman"/>
          <w:sz w:val="20"/>
          <w:szCs w:val="20"/>
        </w:rPr>
        <w:t xml:space="preserve">  администрации Козловского сельсовета </w:t>
      </w:r>
    </w:p>
    <w:p w:rsidR="007042AB" w:rsidRPr="001532F1" w:rsidRDefault="007042AB" w:rsidP="004E177A">
      <w:pPr>
        <w:ind w:left="6521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532F1">
        <w:rPr>
          <w:rFonts w:ascii="Times New Roman" w:hAnsi="Times New Roman" w:cs="Times New Roman"/>
          <w:sz w:val="20"/>
          <w:szCs w:val="20"/>
        </w:rPr>
        <w:lastRenderedPageBreak/>
        <w:t>Барабинского</w:t>
      </w:r>
      <w:proofErr w:type="spellEnd"/>
      <w:r w:rsidRPr="001532F1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  <w:r w:rsidR="004E177A">
        <w:rPr>
          <w:rFonts w:ascii="Times New Roman" w:hAnsi="Times New Roman" w:cs="Times New Roman"/>
          <w:sz w:val="20"/>
          <w:szCs w:val="20"/>
        </w:rPr>
        <w:t xml:space="preserve"> </w:t>
      </w:r>
      <w:r w:rsidRPr="001532F1">
        <w:rPr>
          <w:rFonts w:ascii="Times New Roman" w:hAnsi="Times New Roman" w:cs="Times New Roman"/>
          <w:sz w:val="20"/>
          <w:szCs w:val="20"/>
        </w:rPr>
        <w:t>от 11.04..2012 № 20</w:t>
      </w:r>
    </w:p>
    <w:p w:rsidR="007042AB" w:rsidRDefault="007042AB" w:rsidP="007042AB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32F1">
        <w:rPr>
          <w:rFonts w:ascii="Times New Roman" w:hAnsi="Times New Roman" w:cs="Times New Roman"/>
          <w:b/>
          <w:sz w:val="18"/>
          <w:szCs w:val="18"/>
        </w:rPr>
        <w:t>План - график размещения заказов на поставки товаров, выполнение работ, оказание услуг для нужд заказчиков на 2012 год</w:t>
      </w:r>
    </w:p>
    <w:p w:rsidR="006C0AB1" w:rsidRDefault="006C0AB1" w:rsidP="007042AB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1E0"/>
      </w:tblPr>
      <w:tblGrid>
        <w:gridCol w:w="3168"/>
        <w:gridCol w:w="6660"/>
      </w:tblGrid>
      <w:tr w:rsidR="006C0AB1" w:rsidTr="0082293A">
        <w:tc>
          <w:tcPr>
            <w:tcW w:w="3168" w:type="dxa"/>
          </w:tcPr>
          <w:p w:rsidR="006C0AB1" w:rsidRPr="00133868" w:rsidRDefault="006C0AB1" w:rsidP="0082293A">
            <w:pPr>
              <w:rPr>
                <w:sz w:val="18"/>
                <w:szCs w:val="18"/>
              </w:rPr>
            </w:pPr>
            <w:r w:rsidRPr="00133868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6660" w:type="dxa"/>
          </w:tcPr>
          <w:p w:rsidR="006C0AB1" w:rsidRPr="00133868" w:rsidRDefault="006C0AB1" w:rsidP="0082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Козловского сельсовета </w:t>
            </w:r>
            <w:proofErr w:type="spellStart"/>
            <w:r>
              <w:rPr>
                <w:sz w:val="18"/>
                <w:szCs w:val="18"/>
              </w:rPr>
              <w:t>Барабинского</w:t>
            </w:r>
            <w:proofErr w:type="spellEnd"/>
            <w:r>
              <w:rPr>
                <w:sz w:val="18"/>
                <w:szCs w:val="18"/>
              </w:rPr>
              <w:t xml:space="preserve"> района Новосибирской области</w:t>
            </w:r>
          </w:p>
        </w:tc>
      </w:tr>
      <w:tr w:rsidR="006C0AB1" w:rsidTr="0082293A">
        <w:tc>
          <w:tcPr>
            <w:tcW w:w="3168" w:type="dxa"/>
          </w:tcPr>
          <w:p w:rsidR="006C0AB1" w:rsidRPr="00133868" w:rsidRDefault="006C0AB1" w:rsidP="0082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 адрес, телефон, электронная почта заказчика</w:t>
            </w:r>
          </w:p>
        </w:tc>
        <w:tc>
          <w:tcPr>
            <w:tcW w:w="6660" w:type="dxa"/>
          </w:tcPr>
          <w:p w:rsidR="006C0AB1" w:rsidRPr="00133868" w:rsidRDefault="006C0AB1" w:rsidP="008229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632302, Новосибирская область, </w:t>
            </w:r>
            <w:proofErr w:type="spellStart"/>
            <w:r>
              <w:rPr>
                <w:sz w:val="18"/>
                <w:szCs w:val="18"/>
              </w:rPr>
              <w:t>Барабинский</w:t>
            </w:r>
            <w:proofErr w:type="spellEnd"/>
            <w:r>
              <w:rPr>
                <w:sz w:val="18"/>
                <w:szCs w:val="18"/>
              </w:rPr>
              <w:t xml:space="preserve"> район, с. </w:t>
            </w:r>
            <w:proofErr w:type="spellStart"/>
            <w:r>
              <w:rPr>
                <w:sz w:val="18"/>
                <w:szCs w:val="18"/>
              </w:rPr>
              <w:t>Новокозловское</w:t>
            </w:r>
            <w:proofErr w:type="spellEnd"/>
            <w:r>
              <w:rPr>
                <w:sz w:val="18"/>
                <w:szCs w:val="18"/>
              </w:rPr>
              <w:t xml:space="preserve">, пер. Административный, 2, тел. 83836195136, </w:t>
            </w:r>
            <w:proofErr w:type="spellStart"/>
            <w:r>
              <w:rPr>
                <w:sz w:val="18"/>
                <w:szCs w:val="18"/>
              </w:rPr>
              <w:t>эл</w:t>
            </w:r>
            <w:proofErr w:type="spellEnd"/>
            <w:r>
              <w:rPr>
                <w:sz w:val="18"/>
                <w:szCs w:val="18"/>
              </w:rPr>
              <w:t xml:space="preserve">. почта </w:t>
            </w:r>
            <w:proofErr w:type="spellStart"/>
            <w:r>
              <w:rPr>
                <w:sz w:val="18"/>
                <w:szCs w:val="18"/>
                <w:lang w:val="en-US"/>
              </w:rPr>
              <w:t>kozlovskyss@ngs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6C0AB1" w:rsidTr="0082293A">
        <w:tc>
          <w:tcPr>
            <w:tcW w:w="3168" w:type="dxa"/>
          </w:tcPr>
          <w:p w:rsidR="006C0AB1" w:rsidRPr="00133868" w:rsidRDefault="006C0AB1" w:rsidP="0082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6660" w:type="dxa"/>
          </w:tcPr>
          <w:p w:rsidR="006C0AB1" w:rsidRPr="00133868" w:rsidRDefault="006C0AB1" w:rsidP="0082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5418100881</w:t>
            </w:r>
          </w:p>
        </w:tc>
      </w:tr>
      <w:tr w:rsidR="006C0AB1" w:rsidTr="0082293A">
        <w:tc>
          <w:tcPr>
            <w:tcW w:w="3168" w:type="dxa"/>
          </w:tcPr>
          <w:p w:rsidR="006C0AB1" w:rsidRPr="00133868" w:rsidRDefault="006C0AB1" w:rsidP="0082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6660" w:type="dxa"/>
          </w:tcPr>
          <w:p w:rsidR="006C0AB1" w:rsidRPr="00133868" w:rsidRDefault="006C0AB1" w:rsidP="0082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545101001</w:t>
            </w:r>
          </w:p>
        </w:tc>
      </w:tr>
      <w:tr w:rsidR="006C0AB1" w:rsidTr="0082293A">
        <w:tc>
          <w:tcPr>
            <w:tcW w:w="3168" w:type="dxa"/>
          </w:tcPr>
          <w:p w:rsidR="006C0AB1" w:rsidRPr="00133868" w:rsidRDefault="006C0AB1" w:rsidP="0082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ОКАТО</w:t>
            </w:r>
          </w:p>
        </w:tc>
        <w:tc>
          <w:tcPr>
            <w:tcW w:w="6660" w:type="dxa"/>
          </w:tcPr>
          <w:p w:rsidR="006C0AB1" w:rsidRPr="00133868" w:rsidRDefault="006C0AB1" w:rsidP="0082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50204804000</w:t>
            </w:r>
          </w:p>
        </w:tc>
      </w:tr>
    </w:tbl>
    <w:p w:rsidR="006C0AB1" w:rsidRPr="008949D8" w:rsidRDefault="006C0AB1" w:rsidP="006C0AB1">
      <w:pPr>
        <w:tabs>
          <w:tab w:val="left" w:pos="5244"/>
        </w:tabs>
      </w:pPr>
      <w:r>
        <w:tab/>
      </w:r>
    </w:p>
    <w:tbl>
      <w:tblPr>
        <w:tblStyle w:val="a3"/>
        <w:tblW w:w="15495" w:type="dxa"/>
        <w:tblLayout w:type="fixed"/>
        <w:tblLook w:val="01E0"/>
      </w:tblPr>
      <w:tblGrid>
        <w:gridCol w:w="823"/>
        <w:gridCol w:w="905"/>
        <w:gridCol w:w="720"/>
        <w:gridCol w:w="1078"/>
        <w:gridCol w:w="1489"/>
        <w:gridCol w:w="1393"/>
        <w:gridCol w:w="720"/>
        <w:gridCol w:w="773"/>
        <w:gridCol w:w="962"/>
        <w:gridCol w:w="10"/>
        <w:gridCol w:w="1911"/>
        <w:gridCol w:w="1372"/>
        <w:gridCol w:w="1080"/>
        <w:gridCol w:w="1260"/>
        <w:gridCol w:w="999"/>
      </w:tblGrid>
      <w:tr w:rsidR="006C0AB1" w:rsidRPr="005850E0" w:rsidTr="0082293A">
        <w:trPr>
          <w:trHeight w:val="408"/>
        </w:trPr>
        <w:tc>
          <w:tcPr>
            <w:tcW w:w="823" w:type="dxa"/>
            <w:vMerge w:val="restart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 w:rsidRPr="005850E0">
              <w:rPr>
                <w:sz w:val="22"/>
                <w:szCs w:val="22"/>
              </w:rPr>
              <w:t>КБК</w:t>
            </w:r>
          </w:p>
        </w:tc>
        <w:tc>
          <w:tcPr>
            <w:tcW w:w="905" w:type="dxa"/>
            <w:vMerge w:val="restart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 w:rsidRPr="005850E0">
              <w:rPr>
                <w:sz w:val="22"/>
                <w:szCs w:val="22"/>
              </w:rPr>
              <w:t>ОКВЭД</w:t>
            </w:r>
          </w:p>
        </w:tc>
        <w:tc>
          <w:tcPr>
            <w:tcW w:w="720" w:type="dxa"/>
            <w:vMerge w:val="restart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 w:rsidRPr="005850E0">
              <w:rPr>
                <w:sz w:val="22"/>
                <w:szCs w:val="22"/>
              </w:rPr>
              <w:t>ОКДП</w:t>
            </w:r>
          </w:p>
        </w:tc>
        <w:tc>
          <w:tcPr>
            <w:tcW w:w="10788" w:type="dxa"/>
            <w:gridSpan w:val="10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 w:rsidRPr="005850E0"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1260" w:type="dxa"/>
            <w:vMerge w:val="restart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 w:rsidRPr="005850E0">
              <w:rPr>
                <w:sz w:val="22"/>
                <w:szCs w:val="22"/>
              </w:rPr>
              <w:t>Способ размещения контракта</w:t>
            </w:r>
          </w:p>
        </w:tc>
        <w:tc>
          <w:tcPr>
            <w:tcW w:w="999" w:type="dxa"/>
            <w:vMerge w:val="restart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 w:rsidRPr="005850E0">
              <w:rPr>
                <w:sz w:val="22"/>
                <w:szCs w:val="22"/>
              </w:rPr>
              <w:t>Обоснование внесения изменений</w:t>
            </w:r>
          </w:p>
        </w:tc>
      </w:tr>
      <w:tr w:rsidR="006C0AB1" w:rsidRPr="005850E0" w:rsidTr="0082293A">
        <w:trPr>
          <w:trHeight w:val="1236"/>
        </w:trPr>
        <w:tc>
          <w:tcPr>
            <w:tcW w:w="823" w:type="dxa"/>
            <w:vMerge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vMerge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vMerge w:val="restart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 w:rsidRPr="005850E0">
              <w:rPr>
                <w:sz w:val="22"/>
                <w:szCs w:val="22"/>
              </w:rPr>
              <w:t>№ заказа (№ лота)</w:t>
            </w:r>
          </w:p>
        </w:tc>
        <w:tc>
          <w:tcPr>
            <w:tcW w:w="1489" w:type="dxa"/>
            <w:vMerge w:val="restart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 w:rsidRPr="005850E0">
              <w:rPr>
                <w:sz w:val="22"/>
                <w:szCs w:val="22"/>
              </w:rPr>
              <w:t>Наименование предмета контракта</w:t>
            </w:r>
          </w:p>
        </w:tc>
        <w:tc>
          <w:tcPr>
            <w:tcW w:w="1393" w:type="dxa"/>
            <w:vMerge w:val="restart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 w:rsidRPr="005850E0">
              <w:rPr>
                <w:sz w:val="22"/>
                <w:szCs w:val="22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720" w:type="dxa"/>
            <w:vMerge w:val="restart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 w:rsidRPr="005850E0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73" w:type="dxa"/>
            <w:vMerge w:val="restart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 w:rsidRPr="005850E0">
              <w:rPr>
                <w:sz w:val="22"/>
                <w:szCs w:val="22"/>
              </w:rPr>
              <w:t>Количество (объем)</w:t>
            </w:r>
          </w:p>
        </w:tc>
        <w:tc>
          <w:tcPr>
            <w:tcW w:w="972" w:type="dxa"/>
            <w:gridSpan w:val="2"/>
            <w:vMerge w:val="restart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 w:rsidRPr="005850E0">
              <w:rPr>
                <w:sz w:val="22"/>
                <w:szCs w:val="22"/>
              </w:rPr>
              <w:t>Ориентиров</w:t>
            </w:r>
            <w:r>
              <w:rPr>
                <w:sz w:val="22"/>
                <w:szCs w:val="22"/>
              </w:rPr>
              <w:t>очная (максимальная) цена контракта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911" w:type="dxa"/>
            <w:vMerge w:val="restart"/>
          </w:tcPr>
          <w:p w:rsidR="006C0AB1" w:rsidRPr="008500D5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Условия финансового обеспечения исполнения контракта (включая размер аванса</w:t>
            </w:r>
            <w:r w:rsidRPr="008500D5">
              <w:rPr>
                <w:sz w:val="22"/>
                <w:szCs w:val="22"/>
              </w:rPr>
              <w:t>&lt;*&gt;</w:t>
            </w:r>
            <w:proofErr w:type="gramEnd"/>
          </w:p>
        </w:tc>
        <w:tc>
          <w:tcPr>
            <w:tcW w:w="2452" w:type="dxa"/>
            <w:gridSpan w:val="2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осуществления процедур закупки</w:t>
            </w:r>
          </w:p>
        </w:tc>
        <w:tc>
          <w:tcPr>
            <w:tcW w:w="1260" w:type="dxa"/>
            <w:vMerge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</w:tr>
      <w:tr w:rsidR="006C0AB1" w:rsidRPr="005850E0" w:rsidTr="0082293A">
        <w:trPr>
          <w:trHeight w:val="2544"/>
        </w:trPr>
        <w:tc>
          <w:tcPr>
            <w:tcW w:w="823" w:type="dxa"/>
            <w:vMerge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vMerge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vMerge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vMerge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размещения заказа (месяц, год)</w:t>
            </w:r>
          </w:p>
        </w:tc>
        <w:tc>
          <w:tcPr>
            <w:tcW w:w="108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 контракта (месяц, год)</w:t>
            </w:r>
          </w:p>
        </w:tc>
        <w:tc>
          <w:tcPr>
            <w:tcW w:w="1260" w:type="dxa"/>
            <w:vMerge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</w:tr>
      <w:tr w:rsidR="006C0AB1" w:rsidRPr="005850E0" w:rsidTr="0082293A">
        <w:tc>
          <w:tcPr>
            <w:tcW w:w="82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8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9" w:type="dxa"/>
            <w:tcBorders>
              <w:top w:val="nil"/>
            </w:tcBorders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2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21" w:type="dxa"/>
            <w:gridSpan w:val="2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2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9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C0AB1" w:rsidRPr="005850E0" w:rsidTr="0082293A">
        <w:tc>
          <w:tcPr>
            <w:tcW w:w="82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55601040020400500223</w:t>
            </w:r>
          </w:p>
        </w:tc>
        <w:tc>
          <w:tcPr>
            <w:tcW w:w="905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75.11.32</w:t>
            </w:r>
          </w:p>
        </w:tc>
        <w:tc>
          <w:tcPr>
            <w:tcW w:w="72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4030204</w:t>
            </w:r>
          </w:p>
        </w:tc>
        <w:tc>
          <w:tcPr>
            <w:tcW w:w="1078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9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Потребление тепловой энергии</w:t>
            </w:r>
          </w:p>
        </w:tc>
        <w:tc>
          <w:tcPr>
            <w:tcW w:w="139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/кал</w:t>
            </w:r>
          </w:p>
        </w:tc>
        <w:tc>
          <w:tcPr>
            <w:tcW w:w="77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62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1921" w:type="dxa"/>
            <w:gridSpan w:val="2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Безналичный расчет ежемесячно </w:t>
            </w:r>
          </w:p>
        </w:tc>
        <w:tc>
          <w:tcPr>
            <w:tcW w:w="1372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2012</w:t>
            </w:r>
          </w:p>
        </w:tc>
        <w:tc>
          <w:tcPr>
            <w:tcW w:w="108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до 31.12.2012</w:t>
            </w:r>
          </w:p>
        </w:tc>
        <w:tc>
          <w:tcPr>
            <w:tcW w:w="126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999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</w:tr>
      <w:tr w:rsidR="006C0AB1" w:rsidRPr="005850E0" w:rsidTr="0082293A">
        <w:tc>
          <w:tcPr>
            <w:tcW w:w="82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55601040020400500221</w:t>
            </w:r>
          </w:p>
        </w:tc>
        <w:tc>
          <w:tcPr>
            <w:tcW w:w="905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75.11.32</w:t>
            </w:r>
          </w:p>
        </w:tc>
        <w:tc>
          <w:tcPr>
            <w:tcW w:w="72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6420030</w:t>
            </w:r>
          </w:p>
        </w:tc>
        <w:tc>
          <w:tcPr>
            <w:tcW w:w="1078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Телефонная связ</w:t>
            </w:r>
            <w:proofErr w:type="gramStart"/>
            <w:r>
              <w:rPr>
                <w:sz w:val="22"/>
                <w:szCs w:val="22"/>
              </w:rPr>
              <w:t>ь(</w:t>
            </w:r>
            <w:proofErr w:type="gramEnd"/>
            <w:r>
              <w:rPr>
                <w:sz w:val="22"/>
                <w:szCs w:val="22"/>
              </w:rPr>
              <w:t>междугородняя)</w:t>
            </w:r>
          </w:p>
        </w:tc>
        <w:tc>
          <w:tcPr>
            <w:tcW w:w="139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точек</w:t>
            </w:r>
          </w:p>
        </w:tc>
        <w:tc>
          <w:tcPr>
            <w:tcW w:w="77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962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  <w:tc>
          <w:tcPr>
            <w:tcW w:w="1921" w:type="dxa"/>
            <w:gridSpan w:val="2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Безналичный расчет ежемесячно</w:t>
            </w:r>
          </w:p>
        </w:tc>
        <w:tc>
          <w:tcPr>
            <w:tcW w:w="1372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2012</w:t>
            </w:r>
          </w:p>
        </w:tc>
        <w:tc>
          <w:tcPr>
            <w:tcW w:w="108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до 31.12.2012</w:t>
            </w:r>
          </w:p>
        </w:tc>
        <w:tc>
          <w:tcPr>
            <w:tcW w:w="126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999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</w:tr>
      <w:tr w:rsidR="006C0AB1" w:rsidRPr="005850E0" w:rsidTr="0082293A">
        <w:tc>
          <w:tcPr>
            <w:tcW w:w="82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55605036000100500223</w:t>
            </w:r>
          </w:p>
        </w:tc>
        <w:tc>
          <w:tcPr>
            <w:tcW w:w="905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75.11.32</w:t>
            </w:r>
          </w:p>
        </w:tc>
        <w:tc>
          <w:tcPr>
            <w:tcW w:w="72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4010010</w:t>
            </w:r>
          </w:p>
        </w:tc>
        <w:tc>
          <w:tcPr>
            <w:tcW w:w="1078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89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Потребление электроэнергии (уличное)</w:t>
            </w:r>
          </w:p>
        </w:tc>
        <w:tc>
          <w:tcPr>
            <w:tcW w:w="139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</w:t>
            </w:r>
          </w:p>
        </w:tc>
        <w:tc>
          <w:tcPr>
            <w:tcW w:w="77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45,2</w:t>
            </w:r>
          </w:p>
        </w:tc>
        <w:tc>
          <w:tcPr>
            <w:tcW w:w="962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108,5</w:t>
            </w:r>
          </w:p>
        </w:tc>
        <w:tc>
          <w:tcPr>
            <w:tcW w:w="1921" w:type="dxa"/>
            <w:gridSpan w:val="2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Безналичный расчет ежемесячно по счетчику</w:t>
            </w:r>
          </w:p>
        </w:tc>
        <w:tc>
          <w:tcPr>
            <w:tcW w:w="1372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2012</w:t>
            </w:r>
          </w:p>
        </w:tc>
        <w:tc>
          <w:tcPr>
            <w:tcW w:w="108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до 31.12.2012</w:t>
            </w:r>
          </w:p>
        </w:tc>
        <w:tc>
          <w:tcPr>
            <w:tcW w:w="126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999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</w:tr>
      <w:tr w:rsidR="006C0AB1" w:rsidRPr="005850E0" w:rsidTr="0082293A">
        <w:tc>
          <w:tcPr>
            <w:tcW w:w="82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55601040020400500223</w:t>
            </w:r>
          </w:p>
        </w:tc>
        <w:tc>
          <w:tcPr>
            <w:tcW w:w="905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75.11.32</w:t>
            </w:r>
          </w:p>
        </w:tc>
        <w:tc>
          <w:tcPr>
            <w:tcW w:w="72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4010010</w:t>
            </w:r>
          </w:p>
        </w:tc>
        <w:tc>
          <w:tcPr>
            <w:tcW w:w="1078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9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Потребление электроэнергии</w:t>
            </w:r>
          </w:p>
        </w:tc>
        <w:tc>
          <w:tcPr>
            <w:tcW w:w="139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</w:t>
            </w:r>
          </w:p>
        </w:tc>
        <w:tc>
          <w:tcPr>
            <w:tcW w:w="77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1921" w:type="dxa"/>
            <w:gridSpan w:val="2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Безналичный расчет ежемесячно по счетчику</w:t>
            </w:r>
          </w:p>
        </w:tc>
        <w:tc>
          <w:tcPr>
            <w:tcW w:w="1372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2012</w:t>
            </w:r>
          </w:p>
        </w:tc>
        <w:tc>
          <w:tcPr>
            <w:tcW w:w="108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до 31.12.2012</w:t>
            </w:r>
          </w:p>
        </w:tc>
        <w:tc>
          <w:tcPr>
            <w:tcW w:w="126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999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</w:tr>
      <w:tr w:rsidR="006C0AB1" w:rsidRPr="005850E0" w:rsidTr="0082293A">
        <w:tc>
          <w:tcPr>
            <w:tcW w:w="82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55601040020400500340</w:t>
            </w:r>
          </w:p>
        </w:tc>
        <w:tc>
          <w:tcPr>
            <w:tcW w:w="905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75.11.32</w:t>
            </w:r>
          </w:p>
        </w:tc>
        <w:tc>
          <w:tcPr>
            <w:tcW w:w="72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1111331</w:t>
            </w:r>
          </w:p>
        </w:tc>
        <w:tc>
          <w:tcPr>
            <w:tcW w:w="1078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9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Потребление бензина</w:t>
            </w:r>
          </w:p>
        </w:tc>
        <w:tc>
          <w:tcPr>
            <w:tcW w:w="139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77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6087</w:t>
            </w:r>
          </w:p>
        </w:tc>
        <w:tc>
          <w:tcPr>
            <w:tcW w:w="962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921" w:type="dxa"/>
            <w:gridSpan w:val="2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Ежеквартальный расчет</w:t>
            </w:r>
          </w:p>
        </w:tc>
        <w:tc>
          <w:tcPr>
            <w:tcW w:w="1372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2012</w:t>
            </w:r>
          </w:p>
        </w:tc>
        <w:tc>
          <w:tcPr>
            <w:tcW w:w="108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до 31.12.2012</w:t>
            </w:r>
          </w:p>
        </w:tc>
        <w:tc>
          <w:tcPr>
            <w:tcW w:w="126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999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</w:tr>
      <w:tr w:rsidR="006C0AB1" w:rsidRPr="005850E0" w:rsidTr="0082293A">
        <w:tc>
          <w:tcPr>
            <w:tcW w:w="82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55604106652700006241</w:t>
            </w:r>
          </w:p>
        </w:tc>
        <w:tc>
          <w:tcPr>
            <w:tcW w:w="905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75.11.32</w:t>
            </w:r>
          </w:p>
        </w:tc>
        <w:tc>
          <w:tcPr>
            <w:tcW w:w="72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4530013</w:t>
            </w:r>
          </w:p>
        </w:tc>
        <w:tc>
          <w:tcPr>
            <w:tcW w:w="1078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89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телекоммуникационной инфраструктуры на территории Козловского сельсовета </w:t>
            </w:r>
            <w:proofErr w:type="spellStart"/>
            <w:r>
              <w:rPr>
                <w:sz w:val="22"/>
                <w:szCs w:val="22"/>
              </w:rPr>
              <w:t>Барабинского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39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товара требованиям </w:t>
            </w:r>
            <w:proofErr w:type="spellStart"/>
            <w:r>
              <w:rPr>
                <w:sz w:val="22"/>
                <w:szCs w:val="22"/>
              </w:rPr>
              <w:t>ГОСТа</w:t>
            </w:r>
            <w:proofErr w:type="spellEnd"/>
            <w:r>
              <w:rPr>
                <w:sz w:val="22"/>
                <w:szCs w:val="22"/>
              </w:rPr>
              <w:t xml:space="preserve"> и техническим условиям (ТУ) и иной нормативно-технической документации на данный вид товара, наличие сертификата и паспорта, выданного производителем.</w:t>
            </w:r>
          </w:p>
        </w:tc>
        <w:tc>
          <w:tcPr>
            <w:tcW w:w="72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 возможно</w:t>
            </w:r>
            <w:proofErr w:type="gramEnd"/>
            <w:r>
              <w:rPr>
                <w:sz w:val="22"/>
                <w:szCs w:val="22"/>
              </w:rPr>
              <w:t xml:space="preserve"> определить</w:t>
            </w:r>
          </w:p>
        </w:tc>
        <w:tc>
          <w:tcPr>
            <w:tcW w:w="962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768,4</w:t>
            </w:r>
          </w:p>
        </w:tc>
        <w:tc>
          <w:tcPr>
            <w:tcW w:w="1921" w:type="dxa"/>
            <w:gridSpan w:val="2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исполнения контракта может быть представлено в виде: безотзывной банковской гарантии; договора поручительства; залога денежных средств, в том числе в форме вклада (депозита)</w:t>
            </w:r>
          </w:p>
        </w:tc>
        <w:tc>
          <w:tcPr>
            <w:tcW w:w="1372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2012</w:t>
            </w:r>
          </w:p>
        </w:tc>
        <w:tc>
          <w:tcPr>
            <w:tcW w:w="108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2012</w:t>
            </w:r>
          </w:p>
        </w:tc>
        <w:tc>
          <w:tcPr>
            <w:tcW w:w="126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 в электронной форме</w:t>
            </w:r>
          </w:p>
        </w:tc>
        <w:tc>
          <w:tcPr>
            <w:tcW w:w="999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</w:tr>
      <w:tr w:rsidR="006C0AB1" w:rsidRPr="005850E0" w:rsidTr="0082293A">
        <w:tc>
          <w:tcPr>
            <w:tcW w:w="823" w:type="dxa"/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55605016550700006226</w:t>
            </w:r>
          </w:p>
        </w:tc>
        <w:tc>
          <w:tcPr>
            <w:tcW w:w="905" w:type="dxa"/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75.11.32</w:t>
            </w:r>
          </w:p>
        </w:tc>
        <w:tc>
          <w:tcPr>
            <w:tcW w:w="720" w:type="dxa"/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89" w:type="dxa"/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МО НСО по энергосбере</w:t>
            </w:r>
            <w:r>
              <w:rPr>
                <w:sz w:val="22"/>
                <w:szCs w:val="22"/>
              </w:rPr>
              <w:lastRenderedPageBreak/>
              <w:t>жению и энергетической эффективности в ЖКХ на 2011-2013 годы</w:t>
            </w:r>
          </w:p>
        </w:tc>
        <w:tc>
          <w:tcPr>
            <w:tcW w:w="1393" w:type="dxa"/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208,5</w:t>
            </w:r>
          </w:p>
        </w:tc>
        <w:tc>
          <w:tcPr>
            <w:tcW w:w="1921" w:type="dxa"/>
            <w:gridSpan w:val="2"/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областного бюджета 108,1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уб.;</w:t>
            </w:r>
          </w:p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финансирование местного бюджета 100,4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Январь 2012г.</w:t>
            </w:r>
          </w:p>
        </w:tc>
        <w:tc>
          <w:tcPr>
            <w:tcW w:w="1080" w:type="dxa"/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2012г.</w:t>
            </w:r>
          </w:p>
        </w:tc>
        <w:tc>
          <w:tcPr>
            <w:tcW w:w="1260" w:type="dxa"/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999" w:type="dxa"/>
          </w:tcPr>
          <w:p w:rsidR="006C0AB1" w:rsidRPr="005850E0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6C0AB1" w:rsidRDefault="006C0AB1" w:rsidP="006C0AB1">
      <w:pPr>
        <w:tabs>
          <w:tab w:val="left" w:pos="5244"/>
        </w:tabs>
        <w:jc w:val="center"/>
      </w:pPr>
    </w:p>
    <w:p w:rsidR="006C0AB1" w:rsidRDefault="006C0AB1" w:rsidP="007042AB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0AB1" w:rsidRDefault="006C0AB1" w:rsidP="007042AB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0AB1" w:rsidRDefault="006C0AB1" w:rsidP="007042AB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0AB1" w:rsidRDefault="006C0AB1" w:rsidP="007042AB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0AB1" w:rsidRDefault="006C0AB1" w:rsidP="007042AB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0AB1" w:rsidRDefault="006C0AB1" w:rsidP="007042AB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0AB1" w:rsidRDefault="006C0AB1" w:rsidP="007042AB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0AB1" w:rsidRDefault="006C0AB1" w:rsidP="007042AB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0AB1" w:rsidRDefault="006C0AB1" w:rsidP="007042AB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0AB1" w:rsidRDefault="006C0AB1" w:rsidP="007042AB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0AB1" w:rsidRDefault="006C0AB1" w:rsidP="007042AB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0AB1" w:rsidRDefault="006C0AB1" w:rsidP="007042AB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0AB1" w:rsidRDefault="006C0AB1" w:rsidP="007042AB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0AB1" w:rsidRDefault="006C0AB1" w:rsidP="007042AB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0AB1" w:rsidRDefault="006C0AB1" w:rsidP="007042AB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0AB1" w:rsidRDefault="006C0AB1" w:rsidP="007042AB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0AB1" w:rsidRPr="001532F1" w:rsidRDefault="006C0AB1" w:rsidP="007042AB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042AB" w:rsidRPr="001532F1" w:rsidRDefault="007042AB" w:rsidP="007042AB">
      <w:pPr>
        <w:ind w:left="648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532F1">
        <w:rPr>
          <w:rFonts w:ascii="Times New Roman" w:hAnsi="Times New Roman" w:cs="Times New Roman"/>
          <w:sz w:val="18"/>
          <w:szCs w:val="18"/>
        </w:rPr>
        <w:t>Приложение 2</w:t>
      </w:r>
    </w:p>
    <w:p w:rsidR="006C0AB1" w:rsidRDefault="004E177A" w:rsidP="007042AB">
      <w:pPr>
        <w:ind w:left="652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к п</w:t>
      </w:r>
      <w:r w:rsidR="007042AB" w:rsidRPr="001532F1">
        <w:rPr>
          <w:rFonts w:ascii="Times New Roman" w:hAnsi="Times New Roman" w:cs="Times New Roman"/>
          <w:sz w:val="18"/>
          <w:szCs w:val="18"/>
        </w:rPr>
        <w:t>остановлени</w:t>
      </w:r>
      <w:r>
        <w:rPr>
          <w:rFonts w:ascii="Times New Roman" w:hAnsi="Times New Roman" w:cs="Times New Roman"/>
          <w:sz w:val="18"/>
          <w:szCs w:val="18"/>
        </w:rPr>
        <w:t xml:space="preserve">ю администрации Козловского </w:t>
      </w:r>
      <w:r w:rsidR="007042AB" w:rsidRPr="001532F1">
        <w:rPr>
          <w:rFonts w:ascii="Times New Roman" w:hAnsi="Times New Roman" w:cs="Times New Roman"/>
          <w:sz w:val="18"/>
          <w:szCs w:val="18"/>
        </w:rPr>
        <w:t>сельсовета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042AB" w:rsidRDefault="007042AB" w:rsidP="007042AB">
      <w:pPr>
        <w:ind w:left="6521"/>
        <w:jc w:val="right"/>
        <w:rPr>
          <w:rFonts w:ascii="Times New Roman" w:hAnsi="Times New Roman" w:cs="Times New Roman"/>
          <w:sz w:val="18"/>
          <w:szCs w:val="18"/>
        </w:rPr>
      </w:pPr>
      <w:r w:rsidRPr="001532F1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proofErr w:type="spellStart"/>
      <w:r w:rsidRPr="001532F1">
        <w:rPr>
          <w:rFonts w:ascii="Times New Roman" w:hAnsi="Times New Roman" w:cs="Times New Roman"/>
          <w:sz w:val="18"/>
          <w:szCs w:val="18"/>
        </w:rPr>
        <w:t>Барабинск</w:t>
      </w:r>
      <w:r w:rsidR="004E177A">
        <w:rPr>
          <w:rFonts w:ascii="Times New Roman" w:hAnsi="Times New Roman" w:cs="Times New Roman"/>
          <w:sz w:val="18"/>
          <w:szCs w:val="18"/>
        </w:rPr>
        <w:t>ого</w:t>
      </w:r>
      <w:proofErr w:type="spellEnd"/>
      <w:r w:rsidR="004E177A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</w:t>
      </w:r>
      <w:r w:rsidRPr="001532F1">
        <w:rPr>
          <w:rFonts w:ascii="Times New Roman" w:hAnsi="Times New Roman" w:cs="Times New Roman"/>
          <w:sz w:val="18"/>
          <w:szCs w:val="18"/>
        </w:rPr>
        <w:t>от 11.04..2012 № 20</w:t>
      </w:r>
    </w:p>
    <w:p w:rsidR="006C0AB1" w:rsidRDefault="006C0AB1" w:rsidP="007042AB">
      <w:pPr>
        <w:ind w:left="6521"/>
        <w:jc w:val="right"/>
        <w:rPr>
          <w:rFonts w:ascii="Times New Roman" w:hAnsi="Times New Roman" w:cs="Times New Roman"/>
          <w:sz w:val="18"/>
          <w:szCs w:val="18"/>
        </w:rPr>
      </w:pPr>
    </w:p>
    <w:p w:rsidR="006C0AB1" w:rsidRDefault="006C0AB1" w:rsidP="006C0AB1">
      <w:pPr>
        <w:tabs>
          <w:tab w:val="left" w:pos="5820"/>
        </w:tabs>
        <w:ind w:left="-851"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32F1">
        <w:rPr>
          <w:rFonts w:ascii="Times New Roman" w:hAnsi="Times New Roman" w:cs="Times New Roman"/>
          <w:b/>
          <w:sz w:val="18"/>
          <w:szCs w:val="18"/>
        </w:rPr>
        <w:t>План - график размещения заказов на поставки товаров, выполнение работ, оказание услуг для нужд заказчиков на 2012 год</w:t>
      </w:r>
    </w:p>
    <w:p w:rsidR="006C0AB1" w:rsidRDefault="006C0AB1" w:rsidP="006C0AB1"/>
    <w:tbl>
      <w:tblPr>
        <w:tblStyle w:val="a3"/>
        <w:tblW w:w="0" w:type="auto"/>
        <w:tblLook w:val="01E0"/>
      </w:tblPr>
      <w:tblGrid>
        <w:gridCol w:w="3168"/>
        <w:gridCol w:w="6660"/>
      </w:tblGrid>
      <w:tr w:rsidR="006C0AB1" w:rsidTr="0082293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МКУ КДО «Родники» Козловского сельсовета </w:t>
            </w:r>
            <w:proofErr w:type="spellStart"/>
            <w:r>
              <w:rPr>
                <w:sz w:val="18"/>
                <w:szCs w:val="18"/>
              </w:rPr>
              <w:t>Барабинского</w:t>
            </w:r>
            <w:proofErr w:type="spellEnd"/>
            <w:r>
              <w:rPr>
                <w:sz w:val="18"/>
                <w:szCs w:val="18"/>
              </w:rPr>
              <w:t xml:space="preserve"> района Новосибирской области</w:t>
            </w:r>
          </w:p>
        </w:tc>
      </w:tr>
      <w:tr w:rsidR="006C0AB1" w:rsidTr="0082293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 адрес, телефон, электронная почта заказчика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Pr="000D3A0C" w:rsidRDefault="006C0AB1" w:rsidP="0082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632302, Новосибирская область, </w:t>
            </w:r>
            <w:proofErr w:type="spellStart"/>
            <w:r>
              <w:rPr>
                <w:sz w:val="18"/>
                <w:szCs w:val="18"/>
              </w:rPr>
              <w:t>Барабинский</w:t>
            </w:r>
            <w:proofErr w:type="spellEnd"/>
            <w:r>
              <w:rPr>
                <w:sz w:val="18"/>
                <w:szCs w:val="18"/>
              </w:rPr>
              <w:t xml:space="preserve"> район, с. </w:t>
            </w:r>
            <w:proofErr w:type="spellStart"/>
            <w:r>
              <w:rPr>
                <w:sz w:val="18"/>
                <w:szCs w:val="18"/>
              </w:rPr>
              <w:t>Новокозловское</w:t>
            </w:r>
            <w:proofErr w:type="spellEnd"/>
            <w:r>
              <w:rPr>
                <w:sz w:val="18"/>
                <w:szCs w:val="18"/>
              </w:rPr>
              <w:t xml:space="preserve">, ул. Зеленая, д.11, тел. 83836195209, </w:t>
            </w:r>
            <w:proofErr w:type="spellStart"/>
            <w:r>
              <w:rPr>
                <w:sz w:val="18"/>
                <w:szCs w:val="18"/>
              </w:rPr>
              <w:t>эл</w:t>
            </w:r>
            <w:proofErr w:type="spellEnd"/>
            <w:r>
              <w:rPr>
                <w:sz w:val="18"/>
                <w:szCs w:val="18"/>
              </w:rPr>
              <w:t xml:space="preserve">. почта </w:t>
            </w:r>
            <w:proofErr w:type="spellStart"/>
            <w:r>
              <w:rPr>
                <w:sz w:val="18"/>
                <w:szCs w:val="18"/>
                <w:lang w:val="en-US"/>
              </w:rPr>
              <w:t>kozlovskyss</w:t>
            </w:r>
            <w:proofErr w:type="spellEnd"/>
            <w:r w:rsidRPr="000D3A0C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ngs</w:t>
            </w:r>
            <w:proofErr w:type="spellEnd"/>
            <w:r w:rsidRPr="000D3A0C"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6C0AB1" w:rsidTr="0082293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5451110968</w:t>
            </w:r>
          </w:p>
        </w:tc>
      </w:tr>
      <w:tr w:rsidR="006C0AB1" w:rsidTr="0082293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545101001</w:t>
            </w:r>
          </w:p>
        </w:tc>
      </w:tr>
      <w:tr w:rsidR="006C0AB1" w:rsidTr="0082293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ОКАТО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50204804000</w:t>
            </w:r>
          </w:p>
        </w:tc>
      </w:tr>
    </w:tbl>
    <w:p w:rsidR="006C0AB1" w:rsidRDefault="006C0AB1" w:rsidP="006C0AB1">
      <w:pPr>
        <w:tabs>
          <w:tab w:val="left" w:pos="5244"/>
        </w:tabs>
      </w:pPr>
      <w:r>
        <w:tab/>
      </w:r>
    </w:p>
    <w:tbl>
      <w:tblPr>
        <w:tblStyle w:val="a3"/>
        <w:tblW w:w="15495" w:type="dxa"/>
        <w:tblLayout w:type="fixed"/>
        <w:tblLook w:val="01E0"/>
      </w:tblPr>
      <w:tblGrid>
        <w:gridCol w:w="823"/>
        <w:gridCol w:w="905"/>
        <w:gridCol w:w="720"/>
        <w:gridCol w:w="1078"/>
        <w:gridCol w:w="1489"/>
        <w:gridCol w:w="1393"/>
        <w:gridCol w:w="720"/>
        <w:gridCol w:w="773"/>
        <w:gridCol w:w="962"/>
        <w:gridCol w:w="10"/>
        <w:gridCol w:w="1911"/>
        <w:gridCol w:w="1372"/>
        <w:gridCol w:w="1080"/>
        <w:gridCol w:w="1260"/>
        <w:gridCol w:w="999"/>
      </w:tblGrid>
      <w:tr w:rsidR="006C0AB1" w:rsidTr="0082293A">
        <w:trPr>
          <w:trHeight w:val="408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ОКВЭД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ОКДП</w:t>
            </w:r>
          </w:p>
        </w:tc>
        <w:tc>
          <w:tcPr>
            <w:tcW w:w="10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размещения контракта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внесения изменений</w:t>
            </w:r>
          </w:p>
        </w:tc>
      </w:tr>
      <w:tr w:rsidR="006C0AB1" w:rsidTr="0082293A">
        <w:trPr>
          <w:trHeight w:val="1236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1" w:rsidRDefault="006C0AB1" w:rsidP="0082293A">
            <w:pPr>
              <w:rPr>
                <w:sz w:val="22"/>
                <w:szCs w:val="22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1" w:rsidRDefault="006C0AB1" w:rsidP="0082293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1" w:rsidRDefault="006C0AB1" w:rsidP="0082293A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заказа (№ лота)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 контракта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(объем)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(максимальная) цена контракта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Условия финансового обеспечения исполнения контракта (включая размер аванса&lt;*&gt;</w:t>
            </w:r>
            <w:proofErr w:type="gramEnd"/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осуществления процедур закупки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1" w:rsidRDefault="006C0AB1" w:rsidP="0082293A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1" w:rsidRDefault="006C0AB1" w:rsidP="0082293A">
            <w:pPr>
              <w:rPr>
                <w:sz w:val="22"/>
                <w:szCs w:val="22"/>
              </w:rPr>
            </w:pPr>
          </w:p>
        </w:tc>
      </w:tr>
      <w:tr w:rsidR="006C0AB1" w:rsidTr="0082293A">
        <w:trPr>
          <w:trHeight w:val="2544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1" w:rsidRDefault="006C0AB1" w:rsidP="0082293A">
            <w:pPr>
              <w:rPr>
                <w:sz w:val="22"/>
                <w:szCs w:val="22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1" w:rsidRDefault="006C0AB1" w:rsidP="0082293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1" w:rsidRDefault="006C0AB1" w:rsidP="0082293A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1" w:rsidRDefault="006C0AB1" w:rsidP="0082293A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1" w:rsidRDefault="006C0AB1" w:rsidP="0082293A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1" w:rsidRDefault="006C0AB1" w:rsidP="0082293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1" w:rsidRDefault="006C0AB1" w:rsidP="0082293A">
            <w:pPr>
              <w:rPr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1" w:rsidRDefault="006C0AB1" w:rsidP="0082293A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1" w:rsidRDefault="006C0AB1" w:rsidP="0082293A">
            <w:pPr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1" w:rsidRDefault="006C0AB1" w:rsidP="0082293A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размещения заказа (месяц, год)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 контракта (месяц, год)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1" w:rsidRDefault="006C0AB1" w:rsidP="0082293A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1" w:rsidRDefault="006C0AB1" w:rsidP="0082293A">
            <w:pPr>
              <w:rPr>
                <w:sz w:val="22"/>
                <w:szCs w:val="22"/>
              </w:rPr>
            </w:pPr>
          </w:p>
        </w:tc>
      </w:tr>
      <w:tr w:rsidR="006C0AB1" w:rsidTr="008229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C0AB1" w:rsidTr="008229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55608014409900797223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4030204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Потребление тепловой энергии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/кал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604,01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Безналичный расчет ежемесячно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до 31.12.2012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</w:tr>
      <w:tr w:rsidR="006C0AB1" w:rsidTr="008229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55608014409900797221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6420020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Местная телефонная связь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Безналичный расчет ежемесячно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до 31.12.20</w:t>
            </w: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Единственный поставщик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</w:tr>
      <w:tr w:rsidR="006C0AB1" w:rsidTr="008229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55608014409900797223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4010010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Потребление электроэнергии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320,7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Безналичный расчет ежемесячно по счетчику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до 31.12.2012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1" w:rsidRDefault="006C0AB1" w:rsidP="0082293A">
            <w:pPr>
              <w:tabs>
                <w:tab w:val="left" w:pos="524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6C0AB1" w:rsidRDefault="006C0AB1" w:rsidP="006C0AB1">
      <w:pPr>
        <w:tabs>
          <w:tab w:val="left" w:pos="5244"/>
        </w:tabs>
        <w:jc w:val="center"/>
      </w:pPr>
    </w:p>
    <w:p w:rsidR="006C0AB1" w:rsidRPr="001532F1" w:rsidRDefault="006C0AB1" w:rsidP="007042AB">
      <w:pPr>
        <w:ind w:left="6521"/>
        <w:jc w:val="right"/>
        <w:rPr>
          <w:rFonts w:ascii="Times New Roman" w:hAnsi="Times New Roman" w:cs="Times New Roman"/>
          <w:sz w:val="18"/>
          <w:szCs w:val="18"/>
        </w:rPr>
      </w:pPr>
    </w:p>
    <w:sectPr w:rsidR="006C0AB1" w:rsidRPr="001532F1" w:rsidSect="006C0AB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526"/>
    <w:rsid w:val="0005008D"/>
    <w:rsid w:val="001532F1"/>
    <w:rsid w:val="003C1FEA"/>
    <w:rsid w:val="004E177A"/>
    <w:rsid w:val="006B49D8"/>
    <w:rsid w:val="006C0AB1"/>
    <w:rsid w:val="007042AB"/>
    <w:rsid w:val="00C67526"/>
    <w:rsid w:val="00ED61CE"/>
    <w:rsid w:val="00FC18A3"/>
    <w:rsid w:val="00FE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042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2012-04-12T07:32:00Z</cp:lastPrinted>
  <dcterms:created xsi:type="dcterms:W3CDTF">2012-04-12T02:19:00Z</dcterms:created>
  <dcterms:modified xsi:type="dcterms:W3CDTF">2012-04-12T07:33:00Z</dcterms:modified>
</cp:coreProperties>
</file>